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 w:firstLineChars="2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32"/>
          <w:szCs w:val="32"/>
        </w:rPr>
        <w:t>附表1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sz w:val="24"/>
        </w:rPr>
        <w:t>（课件、微课）</w:t>
      </w:r>
    </w:p>
    <w:p>
      <w:pPr>
        <w:spacing w:line="440" w:lineRule="exact"/>
        <w:ind w:left="420" w:leftChars="200" w:firstLine="4597" w:firstLineChars="1642"/>
        <w:rPr>
          <w:rFonts w:ascii="仿宋_GB2312" w:eastAsia="仿宋_GB2312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作品编号：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ind w:left="420" w:leftChars="200" w:firstLine="3778" w:firstLineChars="1344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Style w:val="2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BFBFBF"/>
                <w:sz w:val="24"/>
              </w:rPr>
              <w:t>名称请勿使用</w:t>
            </w:r>
            <w:r>
              <w:rPr>
                <w:rFonts w:hint="eastAsia" w:ascii="仿宋_GB2312" w:hAnsi="Calibri" w:eastAsia="仿宋_GB2312"/>
                <w:b/>
                <w:color w:val="BFBF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教学点□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小学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初中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高中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ascii="仿宋_GB2312" w:hAnsi="Calibri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字</w:t>
            </w:r>
            <w:r>
              <w:rPr>
                <w:rFonts w:ascii="仿宋_GB2312" w:hAnsi="Calibri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（安装运行所需环境，评审专用临时用户名、密码等,300字以内）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在“交流活动”网站共享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HYPERLINK "http://www.eduyun.cn"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F6148"/>
    <w:rsid w:val="64D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2021-11-09T02:30:00Z</dcterms:created>
  <dc:creator>葱油炒大蒜</dc:creator>
  <cp:lastModifiedBy>葱油炒大蒜</cp:lastModifiedBy>
  <dcterms:modified xsi:type="dcterms:W3CDTF">2021-11-09T03:40:18Z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