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kern w:val="0"/>
          <w:sz w:val="44"/>
          <w:szCs w:val="44"/>
        </w:rPr>
        <w:t>泉州市教育局</w:t>
      </w:r>
      <w:r>
        <w:rPr>
          <w:rFonts w:hint="eastAsia" w:ascii="方正小标宋简体" w:hAnsi="宋体" w:eastAsia="方正小标宋简体"/>
          <w:sz w:val="44"/>
          <w:szCs w:val="44"/>
        </w:rPr>
        <w:t>关于开展2021年中小学、幼儿园教师远程继续教育培训的通知</w:t>
      </w:r>
    </w:p>
    <w:p>
      <w:pPr>
        <w:spacing w:line="520" w:lineRule="exact"/>
        <w:rPr>
          <w:rFonts w:hint="eastAsia" w:ascii="方正小标宋简体" w:hAnsi="宋体" w:eastAsia="方正小标宋简体"/>
          <w:sz w:val="44"/>
          <w:szCs w:val="44"/>
        </w:rPr>
      </w:pPr>
      <w:r>
        <w:rPr>
          <w:rFonts w:hint="eastAsia" w:ascii="方正小标宋简体" w:hAnsi="宋体" w:eastAsia="方正小标宋简体"/>
          <w:sz w:val="44"/>
          <w:szCs w:val="44"/>
        </w:rPr>
        <w:t xml:space="preserve">  </w:t>
      </w:r>
    </w:p>
    <w:p>
      <w:pPr>
        <w:spacing w:line="560" w:lineRule="exact"/>
        <w:rPr>
          <w:rFonts w:eastAsia="仿宋_GB2312"/>
          <w:sz w:val="32"/>
          <w:szCs w:val="32"/>
        </w:rPr>
      </w:pPr>
      <w:r>
        <w:rPr>
          <w:rFonts w:hint="eastAsia" w:eastAsia="仿宋_GB2312"/>
          <w:sz w:val="32"/>
          <w:szCs w:val="32"/>
        </w:rPr>
        <w:t>各县（市、区）教育局，泉州经济开发区社会事业局、泉州台商投资区教育文体旅</w:t>
      </w:r>
      <w:bookmarkStart w:id="1" w:name="_GoBack"/>
      <w:bookmarkEnd w:id="1"/>
      <w:r>
        <w:rPr>
          <w:rFonts w:hint="eastAsia" w:eastAsia="仿宋_GB2312"/>
          <w:sz w:val="32"/>
          <w:szCs w:val="32"/>
        </w:rPr>
        <w:t>游局，市直中小学、幼儿园：</w:t>
      </w:r>
    </w:p>
    <w:p>
      <w:pPr>
        <w:spacing w:line="560" w:lineRule="exact"/>
        <w:ind w:firstLine="555"/>
        <w:rPr>
          <w:rFonts w:hint="eastAsia" w:ascii="宋体" w:hAnsi="宋体"/>
          <w:sz w:val="28"/>
          <w:szCs w:val="28"/>
        </w:rPr>
      </w:pPr>
      <w:r>
        <w:rPr>
          <w:rFonts w:hint="eastAsia" w:eastAsia="仿宋_GB2312"/>
          <w:sz w:val="32"/>
          <w:szCs w:val="32"/>
        </w:rPr>
        <w:t>根据《专业技术人员继续教育规定》《福建省专业技术人员继续教育条例》等文件，为丰富教师参训途径，满足专业技术人员继续教育学时认定需求，经研究，决定使用“福建省中小学教师继续教育远程培训中心”及</w:t>
      </w:r>
      <w:r>
        <w:rPr>
          <w:rFonts w:hint="eastAsia" w:eastAsia="仿宋_GB2312"/>
          <w:color w:val="000000"/>
          <w:sz w:val="32"/>
          <w:szCs w:val="32"/>
        </w:rPr>
        <w:t>泉州电大继续教育培训中心“泉州市终身教育大数据平台”</w:t>
      </w:r>
      <w:r>
        <w:rPr>
          <w:rFonts w:hint="eastAsia" w:eastAsia="仿宋_GB2312"/>
          <w:sz w:val="32"/>
          <w:szCs w:val="32"/>
        </w:rPr>
        <w:t>网络平台,开展2021年泉州市中小学、幼儿园老师远程继续教育培训。现将有关事项通知如下：</w:t>
      </w:r>
    </w:p>
    <w:p>
      <w:pPr>
        <w:spacing w:line="560" w:lineRule="exact"/>
        <w:ind w:firstLine="555"/>
        <w:rPr>
          <w:rFonts w:hint="eastAsia" w:ascii="黑体" w:hAnsi="黑体" w:eastAsia="黑体"/>
          <w:sz w:val="32"/>
          <w:szCs w:val="32"/>
        </w:rPr>
      </w:pPr>
      <w:r>
        <w:rPr>
          <w:rFonts w:hint="eastAsia" w:ascii="黑体" w:hAnsi="黑体" w:eastAsia="黑体"/>
          <w:sz w:val="32"/>
          <w:szCs w:val="32"/>
        </w:rPr>
        <w:t>一、培训内容</w:t>
      </w:r>
    </w:p>
    <w:p>
      <w:pPr>
        <w:spacing w:line="560" w:lineRule="exact"/>
        <w:ind w:firstLine="555"/>
        <w:rPr>
          <w:rFonts w:hint="eastAsia" w:eastAsia="仿宋_GB2312"/>
          <w:sz w:val="32"/>
          <w:szCs w:val="32"/>
        </w:rPr>
      </w:pPr>
      <w:r>
        <w:rPr>
          <w:rFonts w:hint="eastAsia" w:eastAsia="仿宋_GB2312"/>
          <w:sz w:val="32"/>
          <w:szCs w:val="32"/>
        </w:rPr>
        <w:t>培训内容详见《2021年福建师范大学教师继续教育培训课程目录》《202</w:t>
      </w:r>
      <w:r>
        <w:rPr>
          <w:rFonts w:hint="eastAsia" w:eastAsia="仿宋_GB2312"/>
          <w:sz w:val="32"/>
          <w:szCs w:val="32"/>
          <w:lang w:val="en-US" w:eastAsia="zh-CN"/>
        </w:rPr>
        <w:t>1</w:t>
      </w:r>
      <w:r>
        <w:rPr>
          <w:rFonts w:hint="eastAsia" w:eastAsia="仿宋_GB2312"/>
          <w:sz w:val="32"/>
          <w:szCs w:val="32"/>
        </w:rPr>
        <w:t>年泉州电大师继续教育培训课程目录》（附件1、2）。各学校教师可根据需要，自主选择平台上与本人任教学段学科或相关学科方面的课程进行学习。本次远程教育仅涉及专业课项目。</w:t>
      </w:r>
    </w:p>
    <w:p>
      <w:pPr>
        <w:spacing w:line="560" w:lineRule="exact"/>
        <w:ind w:firstLine="555"/>
        <w:rPr>
          <w:rFonts w:hint="eastAsia" w:ascii="黑体" w:hAnsi="黑体" w:eastAsia="黑体"/>
          <w:sz w:val="32"/>
          <w:szCs w:val="32"/>
        </w:rPr>
      </w:pPr>
      <w:r>
        <w:rPr>
          <w:rFonts w:hint="eastAsia" w:ascii="黑体" w:hAnsi="黑体" w:eastAsia="黑体"/>
          <w:sz w:val="32"/>
          <w:szCs w:val="32"/>
        </w:rPr>
        <w:t>二、培训方式</w:t>
      </w:r>
    </w:p>
    <w:p>
      <w:pPr>
        <w:spacing w:line="560" w:lineRule="exact"/>
        <w:rPr>
          <w:rFonts w:hint="eastAsia" w:eastAsia="仿宋_GB2312"/>
          <w:color w:val="000000"/>
          <w:sz w:val="32"/>
          <w:szCs w:val="32"/>
        </w:rPr>
      </w:pPr>
      <w:r>
        <w:rPr>
          <w:rFonts w:hint="eastAsia" w:eastAsia="仿宋_GB2312"/>
          <w:sz w:val="32"/>
          <w:szCs w:val="32"/>
        </w:rPr>
        <w:t xml:space="preserve">   1.福建省中小学教师继续教育远程培训中心学习登陆链接为：</w:t>
      </w:r>
      <w:r>
        <w:rPr>
          <w:rStyle w:val="8"/>
          <w:rFonts w:hint="eastAsia" w:eastAsia="仿宋_GB2312"/>
          <w:color w:val="000000"/>
          <w:sz w:val="32"/>
          <w:szCs w:val="32"/>
        </w:rPr>
        <w:t>hppt://jspx6.fjtu.com.cn</w:t>
      </w:r>
      <w:r>
        <w:rPr>
          <w:rFonts w:hint="eastAsia" w:eastAsia="仿宋_GB2312"/>
          <w:sz w:val="32"/>
          <w:szCs w:val="32"/>
        </w:rPr>
        <w:t>（65学时和30学时），学员在报名缴费后一周内，凭平台短信通知的个人学习账号和密码，上网接受培训学习，完成考核指标。学习培训周期为4个月（2021年6月1日—2021年9月30日）。同时在学习过程中，根据每个培训班级的不同特点，将配置具有针对性的班主任、专业辅导教师进行网上辅导、答疑，学员可通过留言板、QQ在线、班级论坛等方式与辅导老师进行交流互动。</w:t>
      </w:r>
      <w:bookmarkStart w:id="0" w:name="_Hlk6365722"/>
      <w:r>
        <w:rPr>
          <w:rFonts w:hint="eastAsia" w:eastAsia="仿宋_GB2312"/>
          <w:color w:val="000000"/>
          <w:sz w:val="32"/>
          <w:szCs w:val="32"/>
        </w:rPr>
        <w:t xml:space="preserve">   </w:t>
      </w:r>
    </w:p>
    <w:p>
      <w:pPr>
        <w:spacing w:line="560" w:lineRule="exact"/>
        <w:rPr>
          <w:rFonts w:hint="eastAsia" w:eastAsia="仿宋_GB2312"/>
          <w:sz w:val="32"/>
          <w:szCs w:val="32"/>
        </w:rPr>
      </w:pPr>
      <w:r>
        <w:rPr>
          <w:rFonts w:hint="eastAsia" w:eastAsia="仿宋_GB2312"/>
          <w:color w:val="000000"/>
          <w:sz w:val="32"/>
          <w:szCs w:val="32"/>
        </w:rPr>
        <w:t xml:space="preserve">   2.泉州电大继续教育培训中心</w:t>
      </w:r>
      <w:bookmarkEnd w:id="0"/>
      <w:r>
        <w:rPr>
          <w:rFonts w:hint="eastAsia" w:eastAsia="仿宋_GB2312"/>
          <w:color w:val="000000"/>
          <w:sz w:val="32"/>
          <w:szCs w:val="32"/>
        </w:rPr>
        <w:t>网络平台“泉州市终身教育大数据平台”登陆链接为：</w:t>
      </w:r>
      <w:r>
        <w:rPr>
          <w:rFonts w:eastAsia="仿宋_GB2312"/>
          <w:color w:val="000000"/>
          <w:sz w:val="32"/>
          <w:szCs w:val="32"/>
        </w:rPr>
        <w:fldChar w:fldCharType="begin"/>
      </w:r>
      <w:r>
        <w:rPr>
          <w:rFonts w:eastAsia="仿宋_GB2312"/>
          <w:color w:val="000000"/>
          <w:sz w:val="32"/>
          <w:szCs w:val="32"/>
        </w:rPr>
        <w:instrText xml:space="preserve"> HYPERLINK "http://jjpx.qzrtvu.com" </w:instrText>
      </w:r>
      <w:r>
        <w:rPr>
          <w:rFonts w:eastAsia="仿宋_GB2312"/>
          <w:color w:val="000000"/>
          <w:sz w:val="32"/>
          <w:szCs w:val="32"/>
        </w:rPr>
        <w:fldChar w:fldCharType="separate"/>
      </w:r>
      <w:r>
        <w:rPr>
          <w:rStyle w:val="7"/>
          <w:rFonts w:eastAsia="仿宋_GB2312"/>
          <w:color w:val="000000"/>
          <w:sz w:val="32"/>
          <w:szCs w:val="32"/>
        </w:rPr>
        <w:t>http://zjpx.qzrtvu.com</w:t>
      </w:r>
      <w:r>
        <w:rPr>
          <w:rFonts w:eastAsia="仿宋_GB2312"/>
          <w:color w:val="000000"/>
          <w:sz w:val="32"/>
          <w:szCs w:val="32"/>
        </w:rPr>
        <w:fldChar w:fldCharType="end"/>
      </w:r>
      <w:r>
        <w:rPr>
          <w:rFonts w:hint="eastAsia" w:eastAsia="仿宋_GB2312"/>
          <w:sz w:val="32"/>
          <w:szCs w:val="32"/>
        </w:rPr>
        <w:t>（</w:t>
      </w:r>
      <w:r>
        <w:rPr>
          <w:rFonts w:hint="eastAsia" w:eastAsia="仿宋_GB2312"/>
          <w:sz w:val="32"/>
          <w:szCs w:val="32"/>
          <w:lang w:val="en-US" w:eastAsia="zh-CN"/>
        </w:rPr>
        <w:t>分学段分学科自选所需学时数</w:t>
      </w:r>
      <w:r>
        <w:rPr>
          <w:rFonts w:hint="eastAsia" w:eastAsia="仿宋_GB2312"/>
          <w:sz w:val="32"/>
          <w:szCs w:val="32"/>
        </w:rPr>
        <w:t>）</w:t>
      </w:r>
      <w:r>
        <w:rPr>
          <w:rFonts w:hint="eastAsia" w:eastAsia="仿宋_GB2312"/>
          <w:color w:val="000000"/>
          <w:sz w:val="32"/>
          <w:szCs w:val="32"/>
        </w:rPr>
        <w:t>，</w:t>
      </w:r>
      <w:r>
        <w:rPr>
          <w:rFonts w:hint="eastAsia" w:eastAsia="仿宋_GB2312"/>
          <w:sz w:val="32"/>
          <w:szCs w:val="32"/>
        </w:rPr>
        <w:t>学员报名缴费后根据平台提供的学习账号和密码，登陆后可在培训周期内（202</w:t>
      </w:r>
      <w:r>
        <w:rPr>
          <w:rFonts w:hint="eastAsia" w:eastAsia="仿宋_GB2312"/>
          <w:sz w:val="32"/>
          <w:szCs w:val="32"/>
          <w:lang w:val="en-US" w:eastAsia="zh-CN"/>
        </w:rPr>
        <w:t>1</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15</w:t>
      </w:r>
      <w:r>
        <w:rPr>
          <w:rFonts w:hint="eastAsia" w:eastAsia="仿宋_GB2312"/>
          <w:sz w:val="32"/>
          <w:szCs w:val="32"/>
        </w:rPr>
        <w:t>日—202</w:t>
      </w:r>
      <w:r>
        <w:rPr>
          <w:rFonts w:hint="eastAsia" w:eastAsia="仿宋_GB2312"/>
          <w:sz w:val="32"/>
          <w:szCs w:val="32"/>
          <w:lang w:val="en-US" w:eastAsia="zh-CN"/>
        </w:rPr>
        <w:t>1</w:t>
      </w:r>
      <w:r>
        <w:rPr>
          <w:rFonts w:hint="eastAsia" w:eastAsia="仿宋_GB2312"/>
          <w:sz w:val="32"/>
          <w:szCs w:val="32"/>
        </w:rPr>
        <w:t>年12月31日）完成相应的考核内容，同时在培训平台上按</w:t>
      </w:r>
      <w:r>
        <w:rPr>
          <w:rFonts w:hint="eastAsia" w:eastAsia="仿宋_GB2312"/>
          <w:sz w:val="32"/>
          <w:szCs w:val="32"/>
          <w:lang w:val="en-US" w:eastAsia="zh-CN"/>
        </w:rPr>
        <w:t>学段</w:t>
      </w:r>
      <w:r>
        <w:rPr>
          <w:rFonts w:hint="eastAsia" w:eastAsia="仿宋_GB2312"/>
          <w:sz w:val="32"/>
          <w:szCs w:val="32"/>
        </w:rPr>
        <w:t>学科安排辅导老师在线指导，学员可与辅导老师进行交流互动（具体根据当地情况进行安排调整）。</w:t>
      </w:r>
    </w:p>
    <w:p>
      <w:pPr>
        <w:numPr>
          <w:ilvl w:val="0"/>
          <w:numId w:val="1"/>
        </w:numPr>
        <w:spacing w:line="560" w:lineRule="exact"/>
        <w:ind w:firstLine="555"/>
        <w:rPr>
          <w:rFonts w:hint="eastAsia" w:ascii="黑体" w:hAnsi="黑体" w:eastAsia="黑体"/>
          <w:sz w:val="32"/>
          <w:szCs w:val="32"/>
        </w:rPr>
      </w:pPr>
      <w:r>
        <w:rPr>
          <w:rFonts w:hint="eastAsia" w:ascii="黑体" w:hAnsi="黑体" w:eastAsia="黑体"/>
          <w:sz w:val="32"/>
          <w:szCs w:val="32"/>
        </w:rPr>
        <w:t>考核方案</w:t>
      </w:r>
    </w:p>
    <w:p>
      <w:pPr>
        <w:spacing w:line="560" w:lineRule="exact"/>
        <w:rPr>
          <w:rFonts w:hint="eastAsia" w:ascii="黑体" w:hAnsi="黑体" w:eastAsia="黑体"/>
          <w:b/>
          <w:bCs/>
          <w:sz w:val="32"/>
          <w:szCs w:val="32"/>
        </w:rPr>
      </w:pPr>
      <w:r>
        <w:rPr>
          <w:rFonts w:hint="eastAsia" w:eastAsia="仿宋_GB2312"/>
          <w:b/>
          <w:bCs/>
          <w:sz w:val="32"/>
          <w:szCs w:val="32"/>
        </w:rPr>
        <w:t xml:space="preserve">  （一）福建省中小学教师继续教育远程培训中心</w:t>
      </w:r>
    </w:p>
    <w:tbl>
      <w:tblPr>
        <w:tblStyle w:val="4"/>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620"/>
        <w:gridCol w:w="617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93" w:type="dxa"/>
            <w:noWrap w:val="0"/>
            <w:vAlign w:val="center"/>
          </w:tcPr>
          <w:p>
            <w:pPr>
              <w:snapToGrid w:val="0"/>
              <w:spacing w:before="78" w:beforeLines="25" w:after="78" w:afterLines="25" w:line="300" w:lineRule="exact"/>
              <w:jc w:val="center"/>
              <w:rPr>
                <w:rFonts w:ascii="黑体" w:hAnsi="黑体" w:eastAsia="黑体"/>
                <w:sz w:val="28"/>
                <w:szCs w:val="28"/>
              </w:rPr>
            </w:pPr>
            <w:r>
              <w:rPr>
                <w:rFonts w:hint="eastAsia" w:ascii="黑体" w:hAnsi="黑体" w:eastAsia="黑体"/>
                <w:sz w:val="28"/>
                <w:szCs w:val="28"/>
              </w:rPr>
              <w:t>考核项目</w:t>
            </w:r>
          </w:p>
        </w:tc>
        <w:tc>
          <w:tcPr>
            <w:tcW w:w="1620" w:type="dxa"/>
            <w:noWrap w:val="0"/>
            <w:vAlign w:val="center"/>
          </w:tcPr>
          <w:p>
            <w:pPr>
              <w:snapToGrid w:val="0"/>
              <w:spacing w:before="78" w:beforeLines="25" w:after="78" w:afterLines="25" w:line="300" w:lineRule="exact"/>
              <w:jc w:val="center"/>
              <w:rPr>
                <w:rFonts w:ascii="黑体" w:hAnsi="黑体" w:eastAsia="黑体"/>
                <w:sz w:val="28"/>
                <w:szCs w:val="28"/>
              </w:rPr>
            </w:pPr>
            <w:r>
              <w:rPr>
                <w:rFonts w:hint="eastAsia" w:ascii="黑体" w:hAnsi="黑体" w:eastAsia="黑体"/>
                <w:sz w:val="28"/>
                <w:szCs w:val="28"/>
              </w:rPr>
              <w:t>考核指标</w:t>
            </w:r>
          </w:p>
        </w:tc>
        <w:tc>
          <w:tcPr>
            <w:tcW w:w="6177" w:type="dxa"/>
            <w:noWrap w:val="0"/>
            <w:vAlign w:val="center"/>
          </w:tcPr>
          <w:p>
            <w:pPr>
              <w:snapToGrid w:val="0"/>
              <w:spacing w:before="78" w:beforeLines="25" w:after="78" w:afterLines="25" w:line="300" w:lineRule="exact"/>
              <w:ind w:firstLine="560" w:firstLineChars="200"/>
              <w:jc w:val="center"/>
              <w:rPr>
                <w:rFonts w:ascii="黑体" w:hAnsi="黑体" w:eastAsia="黑体"/>
                <w:sz w:val="28"/>
                <w:szCs w:val="28"/>
              </w:rPr>
            </w:pPr>
            <w:r>
              <w:rPr>
                <w:rFonts w:hint="eastAsia" w:ascii="黑体" w:hAnsi="黑体" w:eastAsia="黑体"/>
                <w:sz w:val="28"/>
                <w:szCs w:val="28"/>
              </w:rPr>
              <w:t>具体考核办法</w:t>
            </w:r>
          </w:p>
        </w:tc>
        <w:tc>
          <w:tcPr>
            <w:tcW w:w="1701" w:type="dxa"/>
            <w:noWrap w:val="0"/>
            <w:vAlign w:val="center"/>
          </w:tcPr>
          <w:p>
            <w:pPr>
              <w:snapToGrid w:val="0"/>
              <w:spacing w:before="78" w:beforeLines="25" w:after="78" w:afterLines="25" w:line="300" w:lineRule="exact"/>
              <w:jc w:val="center"/>
              <w:rPr>
                <w:rFonts w:ascii="黑体" w:hAnsi="黑体" w:eastAsia="黑体"/>
                <w:sz w:val="28"/>
                <w:szCs w:val="28"/>
              </w:rPr>
            </w:pPr>
            <w:r>
              <w:rPr>
                <w:rFonts w:hint="eastAsia" w:ascii="黑体" w:hAnsi="黑体" w:eastAsia="黑体"/>
                <w:sz w:val="28"/>
                <w:szCs w:val="28"/>
              </w:rPr>
              <w:t>比例（100%）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trPr>
        <w:tc>
          <w:tcPr>
            <w:tcW w:w="993"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网络时长</w:t>
            </w:r>
          </w:p>
        </w:tc>
        <w:tc>
          <w:tcPr>
            <w:tcW w:w="1620" w:type="dxa"/>
            <w:noWrap w:val="0"/>
            <w:vAlign w:val="center"/>
          </w:tcPr>
          <w:p>
            <w:pPr>
              <w:snapToGrid w:val="0"/>
              <w:spacing w:before="78" w:beforeLines="25" w:after="78" w:afterLines="25" w:line="560" w:lineRule="exact"/>
              <w:jc w:val="center"/>
              <w:rPr>
                <w:rFonts w:hint="eastAsia" w:eastAsia="仿宋_GB2312"/>
                <w:sz w:val="28"/>
                <w:szCs w:val="28"/>
              </w:rPr>
            </w:pPr>
            <w:r>
              <w:rPr>
                <w:rFonts w:hint="eastAsia" w:eastAsia="仿宋_GB2312"/>
                <w:sz w:val="28"/>
                <w:szCs w:val="28"/>
              </w:rPr>
              <w:t>专题学习</w:t>
            </w:r>
          </w:p>
          <w:p>
            <w:pPr>
              <w:snapToGrid w:val="0"/>
              <w:spacing w:before="78" w:beforeLines="25" w:after="78" w:afterLines="25" w:line="560" w:lineRule="exact"/>
              <w:jc w:val="center"/>
              <w:rPr>
                <w:rFonts w:eastAsia="仿宋_GB2312"/>
                <w:sz w:val="28"/>
                <w:szCs w:val="28"/>
              </w:rPr>
            </w:pPr>
            <w:r>
              <w:rPr>
                <w:rFonts w:hint="eastAsia" w:eastAsia="仿宋_GB2312"/>
                <w:sz w:val="28"/>
                <w:szCs w:val="28"/>
              </w:rPr>
              <w:t>时间</w:t>
            </w:r>
          </w:p>
        </w:tc>
        <w:tc>
          <w:tcPr>
            <w:tcW w:w="6177" w:type="dxa"/>
            <w:noWrap w:val="0"/>
            <w:vAlign w:val="center"/>
          </w:tcPr>
          <w:p>
            <w:pPr>
              <w:snapToGrid w:val="0"/>
              <w:spacing w:line="560" w:lineRule="exact"/>
              <w:rPr>
                <w:rFonts w:hint="eastAsia" w:eastAsia="仿宋_GB2312"/>
                <w:sz w:val="28"/>
                <w:szCs w:val="28"/>
              </w:rPr>
            </w:pPr>
            <w:r>
              <w:rPr>
                <w:rFonts w:hint="eastAsia" w:eastAsia="仿宋_GB2312"/>
                <w:b/>
                <w:sz w:val="28"/>
                <w:szCs w:val="28"/>
              </w:rPr>
              <w:t>学习时长</w:t>
            </w:r>
            <w:r>
              <w:rPr>
                <w:rFonts w:hint="eastAsia" w:eastAsia="仿宋_GB2312"/>
                <w:sz w:val="28"/>
                <w:szCs w:val="28"/>
              </w:rPr>
              <w:t>：</w:t>
            </w:r>
          </w:p>
          <w:p>
            <w:pPr>
              <w:snapToGrid w:val="0"/>
              <w:spacing w:line="560" w:lineRule="exact"/>
              <w:rPr>
                <w:rFonts w:eastAsia="仿宋_GB2312"/>
                <w:sz w:val="28"/>
                <w:szCs w:val="28"/>
              </w:rPr>
            </w:pPr>
            <w:r>
              <w:rPr>
                <w:rFonts w:hint="eastAsia" w:eastAsia="仿宋_GB2312"/>
                <w:sz w:val="28"/>
                <w:szCs w:val="28"/>
              </w:rPr>
              <w:t>总学时为30学时的学员学习专题课程应完成不少于23学时，总学时为65学时的学员学习专题课程应完成不少于50学时。</w:t>
            </w:r>
          </w:p>
        </w:tc>
        <w:tc>
          <w:tcPr>
            <w:tcW w:w="1701"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993" w:type="dxa"/>
            <w:vMerge w:val="restart"/>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作业</w:t>
            </w:r>
          </w:p>
        </w:tc>
        <w:tc>
          <w:tcPr>
            <w:tcW w:w="1620"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专题作业</w:t>
            </w:r>
          </w:p>
          <w:p>
            <w:pPr>
              <w:snapToGrid w:val="0"/>
              <w:spacing w:before="78" w:beforeLines="25" w:after="78" w:afterLines="25" w:line="560" w:lineRule="exact"/>
              <w:jc w:val="center"/>
              <w:rPr>
                <w:rFonts w:eastAsia="仿宋_GB2312"/>
                <w:sz w:val="28"/>
                <w:szCs w:val="28"/>
              </w:rPr>
            </w:pPr>
            <w:r>
              <w:rPr>
                <w:rFonts w:hint="eastAsia" w:eastAsia="仿宋_GB2312"/>
                <w:sz w:val="28"/>
                <w:szCs w:val="28"/>
              </w:rPr>
              <w:t>（1次）</w:t>
            </w:r>
          </w:p>
        </w:tc>
        <w:tc>
          <w:tcPr>
            <w:tcW w:w="6177" w:type="dxa"/>
            <w:noWrap w:val="0"/>
            <w:vAlign w:val="center"/>
          </w:tcPr>
          <w:p>
            <w:pPr>
              <w:snapToGrid w:val="0"/>
              <w:spacing w:line="560" w:lineRule="exact"/>
              <w:rPr>
                <w:rFonts w:eastAsia="仿宋_GB2312"/>
                <w:sz w:val="28"/>
                <w:szCs w:val="28"/>
              </w:rPr>
            </w:pPr>
            <w:r>
              <w:rPr>
                <w:rFonts w:hint="eastAsia" w:eastAsia="仿宋_GB2312"/>
                <w:b/>
                <w:sz w:val="28"/>
                <w:szCs w:val="28"/>
              </w:rPr>
              <w:t>提交方式</w:t>
            </w:r>
            <w:r>
              <w:rPr>
                <w:rFonts w:hint="eastAsia" w:eastAsia="仿宋_GB2312"/>
                <w:sz w:val="28"/>
                <w:szCs w:val="28"/>
              </w:rPr>
              <w:t>：根据平台提示提交作业。</w:t>
            </w:r>
          </w:p>
        </w:tc>
        <w:tc>
          <w:tcPr>
            <w:tcW w:w="1701"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993" w:type="dxa"/>
            <w:vMerge w:val="continue"/>
            <w:noWrap w:val="0"/>
            <w:vAlign w:val="center"/>
          </w:tcPr>
          <w:p>
            <w:pPr>
              <w:snapToGrid w:val="0"/>
              <w:spacing w:before="78" w:beforeLines="25" w:after="78" w:afterLines="25" w:line="560" w:lineRule="exact"/>
              <w:jc w:val="center"/>
              <w:rPr>
                <w:rFonts w:eastAsia="仿宋_GB2312"/>
                <w:sz w:val="28"/>
                <w:szCs w:val="28"/>
              </w:rPr>
            </w:pPr>
          </w:p>
        </w:tc>
        <w:tc>
          <w:tcPr>
            <w:tcW w:w="1620"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总结</w:t>
            </w:r>
          </w:p>
          <w:p>
            <w:pPr>
              <w:snapToGrid w:val="0"/>
              <w:spacing w:before="78" w:beforeLines="25" w:after="78" w:afterLines="25" w:line="560" w:lineRule="exact"/>
              <w:jc w:val="center"/>
              <w:rPr>
                <w:rFonts w:eastAsia="仿宋_GB2312"/>
                <w:sz w:val="28"/>
                <w:szCs w:val="28"/>
              </w:rPr>
            </w:pPr>
            <w:r>
              <w:rPr>
                <w:rFonts w:hint="eastAsia" w:eastAsia="仿宋_GB2312"/>
                <w:sz w:val="28"/>
                <w:szCs w:val="28"/>
              </w:rPr>
              <w:t>( 1篇)</w:t>
            </w:r>
          </w:p>
        </w:tc>
        <w:tc>
          <w:tcPr>
            <w:tcW w:w="6177" w:type="dxa"/>
            <w:noWrap w:val="0"/>
            <w:vAlign w:val="center"/>
          </w:tcPr>
          <w:p>
            <w:pPr>
              <w:snapToGrid w:val="0"/>
              <w:spacing w:line="560" w:lineRule="exact"/>
              <w:rPr>
                <w:rFonts w:eastAsia="仿宋_GB2312"/>
                <w:sz w:val="28"/>
                <w:szCs w:val="28"/>
              </w:rPr>
            </w:pPr>
            <w:r>
              <w:rPr>
                <w:rFonts w:hint="eastAsia" w:eastAsia="仿宋_GB2312"/>
                <w:sz w:val="28"/>
                <w:szCs w:val="28"/>
              </w:rPr>
              <w:t>围绕学习有关内容写一篇不少于1000字的总结。</w:t>
            </w:r>
          </w:p>
          <w:p>
            <w:pPr>
              <w:snapToGrid w:val="0"/>
              <w:spacing w:line="560" w:lineRule="exact"/>
              <w:rPr>
                <w:rFonts w:eastAsia="仿宋_GB2312"/>
                <w:sz w:val="28"/>
                <w:szCs w:val="28"/>
              </w:rPr>
            </w:pPr>
            <w:r>
              <w:rPr>
                <w:rFonts w:hint="eastAsia" w:eastAsia="仿宋_GB2312"/>
                <w:b/>
                <w:sz w:val="28"/>
                <w:szCs w:val="28"/>
              </w:rPr>
              <w:t>提交方式</w:t>
            </w:r>
            <w:r>
              <w:rPr>
                <w:rFonts w:hint="eastAsia" w:eastAsia="仿宋_GB2312"/>
                <w:sz w:val="28"/>
                <w:szCs w:val="28"/>
              </w:rPr>
              <w:t>：点击必修课程“作业提交区（福建泉州）”进入课程—作业与自测（在线作业）—“论文与小结”提交总结。</w:t>
            </w:r>
          </w:p>
        </w:tc>
        <w:tc>
          <w:tcPr>
            <w:tcW w:w="1701"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993"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上机考试</w:t>
            </w:r>
          </w:p>
        </w:tc>
        <w:tc>
          <w:tcPr>
            <w:tcW w:w="1620"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网上考试</w:t>
            </w:r>
          </w:p>
          <w:p>
            <w:pPr>
              <w:snapToGrid w:val="0"/>
              <w:spacing w:before="78" w:beforeLines="25" w:after="78" w:afterLines="25" w:line="560" w:lineRule="exact"/>
              <w:jc w:val="center"/>
              <w:rPr>
                <w:rFonts w:eastAsia="仿宋_GB2312"/>
                <w:sz w:val="28"/>
                <w:szCs w:val="28"/>
              </w:rPr>
            </w:pPr>
            <w:r>
              <w:rPr>
                <w:rFonts w:hint="eastAsia" w:eastAsia="仿宋_GB2312"/>
                <w:sz w:val="28"/>
                <w:szCs w:val="28"/>
              </w:rPr>
              <w:t>（1次）</w:t>
            </w:r>
          </w:p>
        </w:tc>
        <w:tc>
          <w:tcPr>
            <w:tcW w:w="6177" w:type="dxa"/>
            <w:noWrap w:val="0"/>
            <w:vAlign w:val="center"/>
          </w:tcPr>
          <w:p>
            <w:pPr>
              <w:widowControl/>
              <w:snapToGrid w:val="0"/>
              <w:spacing w:line="560" w:lineRule="exact"/>
              <w:rPr>
                <w:rFonts w:eastAsia="仿宋_GB2312"/>
                <w:sz w:val="28"/>
                <w:szCs w:val="28"/>
              </w:rPr>
            </w:pPr>
            <w:r>
              <w:rPr>
                <w:rFonts w:hint="eastAsia" w:eastAsia="仿宋_GB2312"/>
                <w:b/>
                <w:sz w:val="28"/>
                <w:szCs w:val="28"/>
              </w:rPr>
              <w:t>1.内容：</w:t>
            </w:r>
            <w:r>
              <w:rPr>
                <w:rFonts w:hint="eastAsia" w:eastAsia="仿宋_GB2312"/>
                <w:sz w:val="28"/>
                <w:szCs w:val="28"/>
              </w:rPr>
              <w:t>必修课全部内容；</w:t>
            </w:r>
            <w:r>
              <w:rPr>
                <w:rFonts w:eastAsia="仿宋_GB2312"/>
                <w:sz w:val="28"/>
                <w:szCs w:val="28"/>
              </w:rPr>
              <w:t xml:space="preserve"> </w:t>
            </w:r>
          </w:p>
          <w:p>
            <w:pPr>
              <w:widowControl/>
              <w:snapToGrid w:val="0"/>
              <w:spacing w:line="560" w:lineRule="exact"/>
              <w:rPr>
                <w:rFonts w:eastAsia="仿宋_GB2312"/>
                <w:sz w:val="28"/>
                <w:szCs w:val="28"/>
              </w:rPr>
            </w:pPr>
            <w:r>
              <w:rPr>
                <w:rFonts w:hint="eastAsia" w:eastAsia="仿宋_GB2312"/>
                <w:b/>
                <w:sz w:val="28"/>
                <w:szCs w:val="28"/>
              </w:rPr>
              <w:t>2.题型：</w:t>
            </w:r>
            <w:r>
              <w:rPr>
                <w:rFonts w:hint="eastAsia" w:eastAsia="仿宋_GB2312"/>
                <w:sz w:val="28"/>
                <w:szCs w:val="28"/>
              </w:rPr>
              <w:t>选择题（总分</w:t>
            </w:r>
            <w:r>
              <w:rPr>
                <w:rFonts w:eastAsia="仿宋_GB2312"/>
                <w:sz w:val="28"/>
                <w:szCs w:val="28"/>
              </w:rPr>
              <w:t xml:space="preserve"> 100 </w:t>
            </w:r>
            <w:r>
              <w:rPr>
                <w:rFonts w:hint="eastAsia" w:eastAsia="仿宋_GB2312"/>
                <w:sz w:val="28"/>
                <w:szCs w:val="28"/>
              </w:rPr>
              <w:t>分）；</w:t>
            </w:r>
          </w:p>
          <w:p>
            <w:pPr>
              <w:widowControl/>
              <w:snapToGrid w:val="0"/>
              <w:spacing w:line="560" w:lineRule="exact"/>
              <w:jc w:val="left"/>
              <w:rPr>
                <w:rFonts w:eastAsia="仿宋_GB2312"/>
                <w:b/>
                <w:sz w:val="28"/>
                <w:szCs w:val="28"/>
              </w:rPr>
            </w:pPr>
            <w:r>
              <w:rPr>
                <w:rFonts w:hint="eastAsia" w:eastAsia="仿宋_GB2312"/>
                <w:b/>
                <w:sz w:val="28"/>
                <w:szCs w:val="28"/>
              </w:rPr>
              <w:t>3.方法:</w:t>
            </w:r>
          </w:p>
          <w:p>
            <w:pPr>
              <w:widowControl/>
              <w:snapToGrid w:val="0"/>
              <w:spacing w:line="560" w:lineRule="exact"/>
              <w:jc w:val="left"/>
              <w:rPr>
                <w:rFonts w:eastAsia="仿宋_GB2312"/>
                <w:sz w:val="28"/>
                <w:szCs w:val="28"/>
              </w:rPr>
            </w:pPr>
            <w:r>
              <w:rPr>
                <w:rFonts w:hint="eastAsia" w:eastAsia="仿宋_GB2312"/>
                <w:sz w:val="28"/>
                <w:szCs w:val="28"/>
              </w:rPr>
              <w:t>考试网址http:// ks.fjtu.com.cn 每人每次只限考试一次，时间 90分钟，考试中如出现故障应及时拨打电话：0591-83451393或0591-83446111转6002或，联系技术员予以处理；</w:t>
            </w:r>
          </w:p>
          <w:p>
            <w:pPr>
              <w:widowControl/>
              <w:snapToGrid w:val="0"/>
              <w:spacing w:line="560" w:lineRule="exact"/>
              <w:jc w:val="left"/>
              <w:rPr>
                <w:rFonts w:eastAsia="仿宋_GB2312"/>
                <w:sz w:val="28"/>
                <w:szCs w:val="28"/>
              </w:rPr>
            </w:pPr>
            <w:r>
              <w:rPr>
                <w:rFonts w:hint="eastAsia" w:eastAsia="仿宋_GB2312"/>
                <w:b/>
                <w:sz w:val="28"/>
                <w:szCs w:val="28"/>
              </w:rPr>
              <w:t>4.时间：</w:t>
            </w:r>
            <w:r>
              <w:rPr>
                <w:rFonts w:hint="eastAsia" w:eastAsia="仿宋_GB2312"/>
                <w:sz w:val="28"/>
                <w:szCs w:val="28"/>
              </w:rPr>
              <w:t>具体考试时间见“班级公告”。</w:t>
            </w:r>
          </w:p>
        </w:tc>
        <w:tc>
          <w:tcPr>
            <w:tcW w:w="1701" w:type="dxa"/>
            <w:noWrap w:val="0"/>
            <w:vAlign w:val="center"/>
          </w:tcPr>
          <w:p>
            <w:pPr>
              <w:snapToGrid w:val="0"/>
              <w:spacing w:before="78" w:beforeLines="25" w:after="78" w:afterLines="25" w:line="560" w:lineRule="exact"/>
              <w:jc w:val="center"/>
              <w:rPr>
                <w:rFonts w:eastAsia="仿宋_GB2312"/>
                <w:sz w:val="28"/>
                <w:szCs w:val="28"/>
              </w:rPr>
            </w:pPr>
            <w:r>
              <w:rPr>
                <w:rFonts w:hint="eastAsia" w:eastAsia="仿宋_GB2312"/>
                <w:sz w:val="28"/>
                <w:szCs w:val="28"/>
              </w:rPr>
              <w:t>20%</w:t>
            </w:r>
          </w:p>
        </w:tc>
      </w:tr>
    </w:tbl>
    <w:p>
      <w:pPr>
        <w:spacing w:line="560" w:lineRule="exact"/>
        <w:rPr>
          <w:rFonts w:hint="eastAsia" w:ascii="黑体" w:hAnsi="黑体" w:eastAsia="黑体"/>
          <w:b/>
          <w:bCs/>
          <w:sz w:val="32"/>
          <w:szCs w:val="32"/>
        </w:rPr>
      </w:pPr>
      <w:r>
        <w:rPr>
          <w:rFonts w:hint="eastAsia" w:eastAsia="仿宋_GB2312"/>
          <w:b/>
          <w:bCs/>
          <w:sz w:val="32"/>
          <w:szCs w:val="32"/>
        </w:rPr>
        <w:t xml:space="preserve">  （二）</w:t>
      </w:r>
      <w:r>
        <w:rPr>
          <w:rFonts w:hint="eastAsia" w:eastAsia="仿宋_GB2312"/>
          <w:b/>
          <w:bCs/>
          <w:color w:val="000000"/>
          <w:sz w:val="32"/>
          <w:szCs w:val="32"/>
        </w:rPr>
        <w:t>泉州电大继续教育培训中心</w:t>
      </w:r>
    </w:p>
    <w:tbl>
      <w:tblPr>
        <w:tblStyle w:val="4"/>
        <w:tblW w:w="0" w:type="auto"/>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1665"/>
        <w:gridCol w:w="6195"/>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990" w:type="dxa"/>
            <w:noWrap w:val="0"/>
            <w:vAlign w:val="center"/>
          </w:tcPr>
          <w:p>
            <w:pPr>
              <w:snapToGrid w:val="0"/>
              <w:spacing w:before="78" w:beforeLines="25" w:after="78" w:afterLines="25" w:line="300" w:lineRule="exact"/>
              <w:jc w:val="center"/>
              <w:rPr>
                <w:rFonts w:hint="eastAsia" w:ascii="黑体" w:hAnsi="黑体" w:eastAsia="黑体"/>
                <w:sz w:val="28"/>
                <w:szCs w:val="28"/>
              </w:rPr>
            </w:pPr>
            <w:r>
              <w:rPr>
                <w:rFonts w:hint="eastAsia" w:ascii="黑体" w:hAnsi="黑体" w:eastAsia="黑体"/>
                <w:sz w:val="28"/>
                <w:szCs w:val="28"/>
              </w:rPr>
              <w:t>考核项目</w:t>
            </w:r>
          </w:p>
        </w:tc>
        <w:tc>
          <w:tcPr>
            <w:tcW w:w="1665" w:type="dxa"/>
            <w:noWrap w:val="0"/>
            <w:vAlign w:val="center"/>
          </w:tcPr>
          <w:p>
            <w:pPr>
              <w:snapToGrid w:val="0"/>
              <w:spacing w:before="78" w:beforeLines="25" w:after="78" w:afterLines="25" w:line="300" w:lineRule="exact"/>
              <w:jc w:val="center"/>
              <w:rPr>
                <w:rFonts w:hint="eastAsia" w:ascii="黑体" w:hAnsi="黑体" w:eastAsia="黑体"/>
                <w:sz w:val="28"/>
                <w:szCs w:val="28"/>
              </w:rPr>
            </w:pPr>
            <w:r>
              <w:rPr>
                <w:rFonts w:hint="eastAsia" w:ascii="黑体" w:hAnsi="黑体" w:eastAsia="黑体"/>
                <w:sz w:val="28"/>
                <w:szCs w:val="28"/>
              </w:rPr>
              <w:t>考核指标</w:t>
            </w:r>
          </w:p>
        </w:tc>
        <w:tc>
          <w:tcPr>
            <w:tcW w:w="6195" w:type="dxa"/>
            <w:noWrap w:val="0"/>
            <w:vAlign w:val="center"/>
          </w:tcPr>
          <w:p>
            <w:pPr>
              <w:snapToGrid w:val="0"/>
              <w:spacing w:before="78" w:beforeLines="25" w:after="78" w:afterLines="25" w:line="300" w:lineRule="exact"/>
              <w:jc w:val="center"/>
              <w:rPr>
                <w:rFonts w:hint="eastAsia" w:ascii="黑体" w:hAnsi="黑体" w:eastAsia="黑体"/>
                <w:sz w:val="28"/>
                <w:szCs w:val="28"/>
              </w:rPr>
            </w:pPr>
            <w:r>
              <w:rPr>
                <w:rFonts w:hint="eastAsia" w:ascii="黑体" w:hAnsi="黑体" w:eastAsia="黑体"/>
                <w:sz w:val="28"/>
                <w:szCs w:val="28"/>
              </w:rPr>
              <w:t>具体考核办法</w:t>
            </w:r>
          </w:p>
        </w:tc>
        <w:tc>
          <w:tcPr>
            <w:tcW w:w="1620" w:type="dxa"/>
            <w:noWrap w:val="0"/>
            <w:vAlign w:val="center"/>
          </w:tcPr>
          <w:p>
            <w:pPr>
              <w:snapToGrid w:val="0"/>
              <w:spacing w:before="78" w:beforeLines="25" w:after="78" w:afterLines="25" w:line="300" w:lineRule="exact"/>
              <w:jc w:val="center"/>
              <w:rPr>
                <w:rFonts w:hint="eastAsia" w:ascii="黑体" w:hAnsi="黑体" w:eastAsia="黑体"/>
                <w:sz w:val="28"/>
                <w:szCs w:val="28"/>
              </w:rPr>
            </w:pPr>
            <w:r>
              <w:rPr>
                <w:rFonts w:hint="eastAsia" w:ascii="黑体" w:hAnsi="黑体" w:eastAsia="黑体"/>
                <w:sz w:val="28"/>
                <w:szCs w:val="28"/>
              </w:rPr>
              <w:t>比例（100%）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atLeast"/>
        </w:trPr>
        <w:tc>
          <w:tcPr>
            <w:tcW w:w="990" w:type="dxa"/>
            <w:noWrap w:val="0"/>
            <w:vAlign w:val="center"/>
          </w:tcPr>
          <w:p>
            <w:pPr>
              <w:snapToGrid w:val="0"/>
              <w:spacing w:line="560" w:lineRule="exact"/>
              <w:jc w:val="left"/>
              <w:rPr>
                <w:rFonts w:hint="eastAsia" w:eastAsia="仿宋_GB2312"/>
                <w:sz w:val="28"/>
                <w:szCs w:val="28"/>
              </w:rPr>
            </w:pPr>
            <w:r>
              <w:rPr>
                <w:rFonts w:hint="eastAsia" w:eastAsia="仿宋_GB2312"/>
                <w:sz w:val="28"/>
                <w:szCs w:val="28"/>
              </w:rPr>
              <w:t>网络时长</w:t>
            </w:r>
          </w:p>
        </w:tc>
        <w:tc>
          <w:tcPr>
            <w:tcW w:w="1665" w:type="dxa"/>
            <w:noWrap w:val="0"/>
            <w:vAlign w:val="center"/>
          </w:tcPr>
          <w:p>
            <w:pPr>
              <w:snapToGrid w:val="0"/>
              <w:spacing w:line="560" w:lineRule="exact"/>
              <w:jc w:val="left"/>
              <w:rPr>
                <w:rFonts w:hint="eastAsia" w:eastAsia="仿宋_GB2312"/>
                <w:sz w:val="28"/>
                <w:szCs w:val="28"/>
              </w:rPr>
            </w:pPr>
            <w:r>
              <w:rPr>
                <w:rFonts w:hint="eastAsia" w:eastAsia="仿宋_GB2312"/>
                <w:sz w:val="28"/>
                <w:szCs w:val="28"/>
              </w:rPr>
              <w:t>课程学习时间</w:t>
            </w:r>
          </w:p>
        </w:tc>
        <w:tc>
          <w:tcPr>
            <w:tcW w:w="6195" w:type="dxa"/>
            <w:noWrap w:val="0"/>
            <w:vAlign w:val="center"/>
          </w:tcPr>
          <w:p>
            <w:pPr>
              <w:snapToGrid w:val="0"/>
              <w:spacing w:line="560" w:lineRule="exact"/>
              <w:rPr>
                <w:rFonts w:hint="eastAsia" w:eastAsia="仿宋_GB2312"/>
                <w:sz w:val="28"/>
                <w:szCs w:val="28"/>
              </w:rPr>
            </w:pPr>
            <w:r>
              <w:rPr>
                <w:rFonts w:hint="eastAsia" w:eastAsia="仿宋_GB2312"/>
                <w:sz w:val="28"/>
                <w:szCs w:val="28"/>
              </w:rPr>
              <w:t>学习时间：总学时为65学时，学员可根据需要自行选择学时数。</w:t>
            </w:r>
          </w:p>
        </w:tc>
        <w:tc>
          <w:tcPr>
            <w:tcW w:w="1620" w:type="dxa"/>
            <w:noWrap w:val="0"/>
            <w:vAlign w:val="center"/>
          </w:tcPr>
          <w:p>
            <w:pPr>
              <w:snapToGrid w:val="0"/>
              <w:spacing w:line="560" w:lineRule="exact"/>
              <w:rPr>
                <w:rFonts w:hint="eastAsia" w:eastAsia="仿宋_GB2312"/>
                <w:sz w:val="28"/>
                <w:szCs w:val="28"/>
              </w:rPr>
            </w:pPr>
            <w:r>
              <w:rPr>
                <w:rFonts w:hint="eastAsia" w:eastAsia="仿宋_GB2312"/>
                <w:sz w:val="28"/>
                <w:szCs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990" w:type="dxa"/>
            <w:noWrap w:val="0"/>
            <w:vAlign w:val="center"/>
          </w:tcPr>
          <w:p>
            <w:pPr>
              <w:snapToGrid w:val="0"/>
              <w:spacing w:line="560" w:lineRule="exact"/>
              <w:jc w:val="left"/>
              <w:rPr>
                <w:rFonts w:hint="eastAsia" w:eastAsia="仿宋_GB2312"/>
                <w:sz w:val="28"/>
                <w:szCs w:val="28"/>
              </w:rPr>
            </w:pPr>
            <w:r>
              <w:rPr>
                <w:rFonts w:hint="eastAsia" w:eastAsia="仿宋_GB2312"/>
                <w:sz w:val="28"/>
                <w:szCs w:val="28"/>
              </w:rPr>
              <w:t>作业</w:t>
            </w:r>
          </w:p>
        </w:tc>
        <w:tc>
          <w:tcPr>
            <w:tcW w:w="1665" w:type="dxa"/>
            <w:noWrap w:val="0"/>
            <w:vAlign w:val="center"/>
          </w:tcPr>
          <w:p>
            <w:pPr>
              <w:snapToGrid w:val="0"/>
              <w:spacing w:line="560" w:lineRule="exact"/>
              <w:jc w:val="left"/>
              <w:rPr>
                <w:rFonts w:hint="eastAsia" w:eastAsia="仿宋_GB2312"/>
                <w:sz w:val="28"/>
                <w:szCs w:val="28"/>
              </w:rPr>
            </w:pPr>
            <w:r>
              <w:rPr>
                <w:rFonts w:hint="eastAsia" w:eastAsia="仿宋_GB2312"/>
                <w:sz w:val="28"/>
                <w:szCs w:val="28"/>
              </w:rPr>
              <w:t>学习作业</w:t>
            </w:r>
          </w:p>
          <w:p>
            <w:pPr>
              <w:snapToGrid w:val="0"/>
              <w:spacing w:line="560" w:lineRule="exact"/>
              <w:jc w:val="left"/>
              <w:rPr>
                <w:rFonts w:hint="eastAsia" w:eastAsia="仿宋_GB2312"/>
                <w:sz w:val="28"/>
                <w:szCs w:val="28"/>
              </w:rPr>
            </w:pPr>
            <w:r>
              <w:rPr>
                <w:rFonts w:hint="eastAsia" w:eastAsia="仿宋_GB2312"/>
                <w:sz w:val="28"/>
                <w:szCs w:val="28"/>
              </w:rPr>
              <w:t>（1次）</w:t>
            </w:r>
          </w:p>
        </w:tc>
        <w:tc>
          <w:tcPr>
            <w:tcW w:w="6195" w:type="dxa"/>
            <w:noWrap w:val="0"/>
            <w:vAlign w:val="center"/>
          </w:tcPr>
          <w:p>
            <w:pPr>
              <w:snapToGrid w:val="0"/>
              <w:spacing w:line="560" w:lineRule="exact"/>
              <w:rPr>
                <w:rFonts w:hint="eastAsia" w:eastAsia="仿宋_GB2312"/>
                <w:sz w:val="28"/>
                <w:szCs w:val="28"/>
              </w:rPr>
            </w:pPr>
            <w:r>
              <w:rPr>
                <w:rFonts w:hint="eastAsia" w:eastAsia="仿宋_GB2312"/>
                <w:sz w:val="28"/>
                <w:szCs w:val="28"/>
              </w:rPr>
              <w:t>提交方式：点击学习空间中的课程，进入课程页面“作业”，进入查看—我的作业—“做作业”，提交作业。</w:t>
            </w:r>
          </w:p>
        </w:tc>
        <w:tc>
          <w:tcPr>
            <w:tcW w:w="1620" w:type="dxa"/>
            <w:noWrap w:val="0"/>
            <w:vAlign w:val="center"/>
          </w:tcPr>
          <w:p>
            <w:pPr>
              <w:snapToGrid w:val="0"/>
              <w:spacing w:line="560" w:lineRule="exact"/>
              <w:rPr>
                <w:rFonts w:hint="eastAsia" w:eastAsia="仿宋_GB2312"/>
                <w:sz w:val="28"/>
                <w:szCs w:val="28"/>
              </w:rPr>
            </w:pPr>
            <w:r>
              <w:rPr>
                <w:rFonts w:hint="eastAsia"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990" w:type="dxa"/>
            <w:noWrap w:val="0"/>
            <w:vAlign w:val="center"/>
          </w:tcPr>
          <w:p>
            <w:pPr>
              <w:snapToGrid w:val="0"/>
              <w:spacing w:line="560" w:lineRule="exact"/>
              <w:jc w:val="left"/>
              <w:rPr>
                <w:rFonts w:hint="eastAsia" w:eastAsia="仿宋_GB2312"/>
                <w:sz w:val="28"/>
                <w:szCs w:val="28"/>
              </w:rPr>
            </w:pPr>
            <w:r>
              <w:rPr>
                <w:rFonts w:hint="eastAsia" w:eastAsia="仿宋_GB2312"/>
                <w:sz w:val="28"/>
                <w:szCs w:val="28"/>
              </w:rPr>
              <w:t>在线考试</w:t>
            </w:r>
          </w:p>
        </w:tc>
        <w:tc>
          <w:tcPr>
            <w:tcW w:w="1665" w:type="dxa"/>
            <w:noWrap w:val="0"/>
            <w:vAlign w:val="center"/>
          </w:tcPr>
          <w:p>
            <w:pPr>
              <w:snapToGrid w:val="0"/>
              <w:spacing w:line="560" w:lineRule="exact"/>
              <w:jc w:val="left"/>
              <w:rPr>
                <w:rFonts w:hint="eastAsia" w:eastAsia="仿宋_GB2312"/>
                <w:sz w:val="28"/>
                <w:szCs w:val="28"/>
              </w:rPr>
            </w:pPr>
            <w:r>
              <w:rPr>
                <w:rFonts w:hint="eastAsia" w:eastAsia="仿宋_GB2312"/>
                <w:sz w:val="28"/>
                <w:szCs w:val="28"/>
              </w:rPr>
              <w:t>网上考试</w:t>
            </w:r>
          </w:p>
          <w:p>
            <w:pPr>
              <w:snapToGrid w:val="0"/>
              <w:spacing w:line="560" w:lineRule="exact"/>
              <w:jc w:val="left"/>
              <w:rPr>
                <w:rFonts w:hint="eastAsia" w:eastAsia="仿宋_GB2312"/>
                <w:sz w:val="28"/>
                <w:szCs w:val="28"/>
              </w:rPr>
            </w:pPr>
            <w:r>
              <w:rPr>
                <w:rFonts w:hint="eastAsia" w:eastAsia="仿宋_GB2312"/>
                <w:sz w:val="28"/>
                <w:szCs w:val="28"/>
              </w:rPr>
              <w:t>（1次）</w:t>
            </w:r>
          </w:p>
        </w:tc>
        <w:tc>
          <w:tcPr>
            <w:tcW w:w="6195" w:type="dxa"/>
            <w:noWrap w:val="0"/>
            <w:vAlign w:val="center"/>
          </w:tcPr>
          <w:p>
            <w:pPr>
              <w:snapToGrid w:val="0"/>
              <w:spacing w:line="560" w:lineRule="exact"/>
              <w:rPr>
                <w:rFonts w:hint="eastAsia" w:eastAsia="仿宋_GB2312"/>
                <w:sz w:val="28"/>
                <w:szCs w:val="28"/>
              </w:rPr>
            </w:pPr>
            <w:r>
              <w:rPr>
                <w:rFonts w:hint="eastAsia" w:eastAsia="仿宋_GB2312"/>
                <w:sz w:val="28"/>
                <w:szCs w:val="28"/>
              </w:rPr>
              <w:t>1.内容：必修课全部内容；</w:t>
            </w:r>
          </w:p>
          <w:p>
            <w:pPr>
              <w:snapToGrid w:val="0"/>
              <w:spacing w:line="560" w:lineRule="exact"/>
              <w:rPr>
                <w:rFonts w:hint="eastAsia" w:eastAsia="仿宋_GB2312"/>
                <w:sz w:val="28"/>
                <w:szCs w:val="28"/>
              </w:rPr>
            </w:pPr>
            <w:r>
              <w:rPr>
                <w:rFonts w:hint="eastAsia" w:eastAsia="仿宋_GB2312"/>
                <w:sz w:val="28"/>
                <w:szCs w:val="28"/>
              </w:rPr>
              <w:t>2.题型：单选题、多选题（总分 100 分）；</w:t>
            </w:r>
          </w:p>
          <w:p>
            <w:pPr>
              <w:snapToGrid w:val="0"/>
              <w:spacing w:line="560" w:lineRule="exact"/>
              <w:rPr>
                <w:rFonts w:hint="eastAsia" w:eastAsia="仿宋_GB2312"/>
                <w:sz w:val="28"/>
                <w:szCs w:val="28"/>
              </w:rPr>
            </w:pPr>
            <w:r>
              <w:rPr>
                <w:rFonts w:hint="eastAsia" w:eastAsia="仿宋_GB2312"/>
                <w:sz w:val="28"/>
                <w:szCs w:val="28"/>
              </w:rPr>
              <w:t>3.方法:在学习空间中点击考试课程进入课程页面，查看“考试”，点击考试去完成课程考试内容，每人允许重考次数5次，时间 60分钟，考试中如出现故障应及时拨打热线电话：4006999516或技术员电话13394064779 ，QQ群：1047106368，联系技术员予以处理；</w:t>
            </w:r>
          </w:p>
          <w:p>
            <w:pPr>
              <w:snapToGrid w:val="0"/>
              <w:spacing w:line="560" w:lineRule="exact"/>
              <w:rPr>
                <w:rFonts w:hint="eastAsia" w:eastAsia="仿宋_GB2312"/>
                <w:sz w:val="28"/>
                <w:szCs w:val="28"/>
              </w:rPr>
            </w:pPr>
            <w:r>
              <w:rPr>
                <w:rFonts w:hint="eastAsia" w:eastAsia="仿宋_GB2312"/>
                <w:sz w:val="28"/>
                <w:szCs w:val="28"/>
              </w:rPr>
              <w:t>4.时间：当课程学习完成后即可参与在线考试。</w:t>
            </w:r>
          </w:p>
        </w:tc>
        <w:tc>
          <w:tcPr>
            <w:tcW w:w="1620" w:type="dxa"/>
            <w:noWrap w:val="0"/>
            <w:vAlign w:val="center"/>
          </w:tcPr>
          <w:p>
            <w:pPr>
              <w:snapToGrid w:val="0"/>
              <w:spacing w:line="560" w:lineRule="exact"/>
              <w:rPr>
                <w:rFonts w:hint="eastAsia" w:eastAsia="仿宋_GB2312"/>
                <w:sz w:val="28"/>
                <w:szCs w:val="28"/>
              </w:rPr>
            </w:pPr>
            <w:r>
              <w:rPr>
                <w:rFonts w:hint="eastAsia" w:eastAsia="仿宋_GB2312"/>
                <w:sz w:val="28"/>
                <w:szCs w:val="28"/>
              </w:rPr>
              <w:t>30%</w:t>
            </w:r>
          </w:p>
        </w:tc>
      </w:tr>
    </w:tbl>
    <w:p>
      <w:pPr>
        <w:spacing w:line="560" w:lineRule="exact"/>
        <w:rPr>
          <w:rFonts w:hint="eastAsia" w:ascii="黑体" w:hAnsi="黑体" w:eastAsia="黑体"/>
          <w:sz w:val="32"/>
          <w:szCs w:val="32"/>
        </w:rPr>
      </w:pPr>
      <w:r>
        <w:rPr>
          <w:rFonts w:hint="eastAsia" w:ascii="黑体" w:hAnsi="黑体" w:eastAsia="黑体"/>
          <w:sz w:val="32"/>
          <w:szCs w:val="32"/>
        </w:rPr>
        <w:t xml:space="preserve">    四、报名方法</w:t>
      </w:r>
    </w:p>
    <w:p>
      <w:pPr>
        <w:spacing w:line="560" w:lineRule="exact"/>
        <w:rPr>
          <w:rFonts w:hint="eastAsia" w:ascii="黑体" w:hAnsi="黑体" w:eastAsia="黑体"/>
          <w:sz w:val="32"/>
          <w:szCs w:val="32"/>
        </w:rPr>
      </w:pPr>
      <w:r>
        <w:rPr>
          <w:rFonts w:hint="eastAsia" w:eastAsia="仿宋_GB2312"/>
          <w:b/>
          <w:bCs/>
          <w:sz w:val="32"/>
          <w:szCs w:val="32"/>
        </w:rPr>
        <w:t xml:space="preserve">   （一）福建省中小学教师继续教育远程培训中心</w:t>
      </w:r>
    </w:p>
    <w:p>
      <w:pPr>
        <w:spacing w:line="560" w:lineRule="exact"/>
        <w:ind w:firstLine="555"/>
        <w:rPr>
          <w:rFonts w:hint="eastAsia" w:eastAsia="仿宋_GB2312"/>
          <w:sz w:val="32"/>
          <w:szCs w:val="32"/>
        </w:rPr>
      </w:pPr>
      <w:r>
        <w:rPr>
          <w:rFonts w:hint="eastAsia" w:eastAsia="仿宋_GB2312"/>
          <w:color w:val="000000"/>
          <w:sz w:val="32"/>
          <w:szCs w:val="32"/>
        </w:rPr>
        <w:t>1.报名要求与方式：</w:t>
      </w:r>
      <w:r>
        <w:rPr>
          <w:rFonts w:hint="eastAsia" w:eastAsia="仿宋_GB2312"/>
          <w:sz w:val="32"/>
          <w:szCs w:val="32"/>
        </w:rPr>
        <w:t>各单位请指定专人统一于2021年6月1日前，登录福建师大泉州继续教育培训基地网站（www.fsdxdf.com），在教师继续教育文件下载区下载《泉州市中小学、幼儿园教师远程继续教育培训报名表》，填妥后以电子表格形式发送至电子邮箱：</w:t>
      </w:r>
      <w:r>
        <w:rPr>
          <w:rFonts w:eastAsia="仿宋_GB2312"/>
          <w:sz w:val="32"/>
          <w:szCs w:val="32"/>
        </w:rPr>
        <w:fldChar w:fldCharType="begin"/>
      </w:r>
      <w:r>
        <w:rPr>
          <w:rFonts w:eastAsia="仿宋_GB2312"/>
          <w:sz w:val="32"/>
          <w:szCs w:val="32"/>
        </w:rPr>
        <w:instrText xml:space="preserve"> HYPERLINK "mailto:</w:instrText>
      </w:r>
      <w:r>
        <w:rPr>
          <w:rFonts w:hint="eastAsia" w:eastAsia="仿宋_GB2312"/>
          <w:sz w:val="32"/>
          <w:szCs w:val="32"/>
        </w:rPr>
        <w:instrText xml:space="preserve">1454077710@qq.com</w:instrText>
      </w:r>
      <w:r>
        <w:rPr>
          <w:rFonts w:eastAsia="仿宋_GB2312"/>
          <w:sz w:val="32"/>
          <w:szCs w:val="32"/>
        </w:rPr>
        <w:instrText xml:space="preserve">" </w:instrText>
      </w:r>
      <w:r>
        <w:rPr>
          <w:rFonts w:eastAsia="仿宋_GB2312"/>
          <w:sz w:val="32"/>
          <w:szCs w:val="32"/>
        </w:rPr>
        <w:fldChar w:fldCharType="separate"/>
      </w:r>
      <w:r>
        <w:rPr>
          <w:rFonts w:hint="eastAsia" w:eastAsia="仿宋_GB2312"/>
          <w:sz w:val="32"/>
          <w:szCs w:val="32"/>
        </w:rPr>
        <w:t>1454077710@qq.com</w:t>
      </w:r>
      <w:r>
        <w:rPr>
          <w:rFonts w:eastAsia="仿宋_GB2312"/>
          <w:sz w:val="32"/>
          <w:szCs w:val="32"/>
        </w:rPr>
        <w:fldChar w:fldCharType="end"/>
      </w:r>
      <w:r>
        <w:rPr>
          <w:rFonts w:hint="eastAsia" w:eastAsia="仿宋_GB2312"/>
          <w:sz w:val="32"/>
          <w:szCs w:val="32"/>
        </w:rPr>
        <w:t>。</w:t>
      </w:r>
    </w:p>
    <w:p>
      <w:pPr>
        <w:spacing w:line="560" w:lineRule="exact"/>
        <w:ind w:firstLine="555"/>
        <w:rPr>
          <w:rFonts w:hint="eastAsia" w:eastAsia="仿宋_GB2312"/>
          <w:sz w:val="32"/>
          <w:szCs w:val="32"/>
        </w:rPr>
      </w:pPr>
      <w:r>
        <w:rPr>
          <w:rFonts w:hint="eastAsia" w:eastAsia="仿宋_GB2312"/>
          <w:sz w:val="32"/>
          <w:szCs w:val="32"/>
        </w:rPr>
        <w:t>2.缴费方式：由各校统一将应缴学费以对公账户形式，汇入福建师范大学账号，并将汇款单截图（汇单上备注“泉州师培”四个字）发送至电子邮箱</w:t>
      </w:r>
      <w:r>
        <w:rPr>
          <w:rFonts w:eastAsia="仿宋_GB2312"/>
          <w:sz w:val="32"/>
          <w:szCs w:val="32"/>
        </w:rPr>
        <w:fldChar w:fldCharType="begin"/>
      </w:r>
      <w:r>
        <w:rPr>
          <w:rFonts w:eastAsia="仿宋_GB2312"/>
          <w:sz w:val="32"/>
          <w:szCs w:val="32"/>
        </w:rPr>
        <w:instrText xml:space="preserve"> HYPERLINK "mailto:</w:instrText>
      </w:r>
      <w:r>
        <w:rPr>
          <w:rFonts w:hint="eastAsia" w:eastAsia="仿宋_GB2312"/>
          <w:sz w:val="32"/>
          <w:szCs w:val="32"/>
        </w:rPr>
        <w:instrText xml:space="preserve">1454077710@qq.com</w:instrText>
      </w:r>
      <w:r>
        <w:rPr>
          <w:rFonts w:eastAsia="仿宋_GB2312"/>
          <w:sz w:val="32"/>
          <w:szCs w:val="32"/>
        </w:rPr>
        <w:instrText xml:space="preserve">" </w:instrText>
      </w:r>
      <w:r>
        <w:rPr>
          <w:rFonts w:eastAsia="仿宋_GB2312"/>
          <w:sz w:val="32"/>
          <w:szCs w:val="32"/>
        </w:rPr>
        <w:fldChar w:fldCharType="separate"/>
      </w:r>
      <w:r>
        <w:rPr>
          <w:rFonts w:hint="eastAsia" w:eastAsia="仿宋_GB2312"/>
          <w:sz w:val="32"/>
          <w:szCs w:val="32"/>
        </w:rPr>
        <w:t>1454077710@qq.com</w:t>
      </w:r>
      <w:r>
        <w:rPr>
          <w:rFonts w:eastAsia="仿宋_GB2312"/>
          <w:sz w:val="32"/>
          <w:szCs w:val="32"/>
        </w:rPr>
        <w:fldChar w:fldCharType="end"/>
      </w:r>
      <w:r>
        <w:rPr>
          <w:rFonts w:hint="eastAsia" w:eastAsia="仿宋_GB2312"/>
          <w:sz w:val="32"/>
          <w:szCs w:val="32"/>
        </w:rPr>
        <w:t>。</w:t>
      </w:r>
    </w:p>
    <w:p>
      <w:pPr>
        <w:spacing w:line="560" w:lineRule="exact"/>
        <w:ind w:firstLine="556"/>
        <w:rPr>
          <w:rFonts w:hint="eastAsia" w:eastAsia="仿宋_GB2312"/>
          <w:b/>
          <w:bCs/>
          <w:sz w:val="32"/>
          <w:szCs w:val="32"/>
        </w:rPr>
      </w:pPr>
      <w:r>
        <w:rPr>
          <w:rFonts w:hint="eastAsia" w:eastAsia="仿宋_GB2312"/>
          <w:b/>
          <w:bCs/>
          <w:sz w:val="32"/>
          <w:szCs w:val="32"/>
        </w:rPr>
        <w:t>福建师范大学的开户行、账号如下：</w:t>
      </w:r>
    </w:p>
    <w:p>
      <w:pPr>
        <w:spacing w:line="560" w:lineRule="exact"/>
        <w:ind w:firstLine="556"/>
        <w:rPr>
          <w:rFonts w:hint="eastAsia" w:eastAsia="仿宋_GB2312"/>
          <w:sz w:val="32"/>
          <w:szCs w:val="32"/>
        </w:rPr>
      </w:pPr>
      <w:r>
        <w:rPr>
          <w:rFonts w:hint="eastAsia" w:eastAsia="仿宋_GB2312"/>
          <w:sz w:val="32"/>
          <w:szCs w:val="32"/>
        </w:rPr>
        <w:t>户名：福建师范大学</w:t>
      </w:r>
    </w:p>
    <w:p>
      <w:pPr>
        <w:spacing w:line="560" w:lineRule="exact"/>
        <w:ind w:firstLine="556"/>
        <w:rPr>
          <w:rFonts w:hint="eastAsia" w:eastAsia="仿宋_GB2312"/>
          <w:sz w:val="32"/>
          <w:szCs w:val="32"/>
        </w:rPr>
      </w:pPr>
      <w:r>
        <w:rPr>
          <w:rFonts w:hint="eastAsia" w:eastAsia="仿宋_GB2312"/>
          <w:sz w:val="32"/>
          <w:szCs w:val="32"/>
        </w:rPr>
        <w:t>开户行：中国建设银行福州仓山支行</w:t>
      </w:r>
    </w:p>
    <w:p>
      <w:pPr>
        <w:spacing w:line="560" w:lineRule="exact"/>
        <w:ind w:firstLine="556"/>
        <w:rPr>
          <w:rFonts w:hint="eastAsia" w:eastAsia="仿宋_GB2312"/>
          <w:sz w:val="32"/>
          <w:szCs w:val="32"/>
        </w:rPr>
      </w:pPr>
      <w:r>
        <w:rPr>
          <w:rFonts w:hint="eastAsia" w:eastAsia="仿宋_GB2312"/>
          <w:sz w:val="32"/>
          <w:szCs w:val="32"/>
        </w:rPr>
        <w:t>账号：3500 1887 3070 5000 2461</w:t>
      </w:r>
    </w:p>
    <w:p>
      <w:pPr>
        <w:numPr>
          <w:ilvl w:val="0"/>
          <w:numId w:val="2"/>
        </w:numPr>
        <w:spacing w:line="560" w:lineRule="exact"/>
        <w:ind w:firstLine="555"/>
        <w:rPr>
          <w:rFonts w:hint="eastAsia" w:eastAsia="仿宋_GB2312"/>
          <w:sz w:val="32"/>
          <w:szCs w:val="32"/>
        </w:rPr>
      </w:pPr>
      <w:r>
        <w:rPr>
          <w:rFonts w:hint="eastAsia" w:eastAsia="仿宋_GB2312"/>
          <w:sz w:val="32"/>
          <w:szCs w:val="32"/>
        </w:rPr>
        <w:t>其他事项：</w:t>
      </w:r>
    </w:p>
    <w:p>
      <w:pPr>
        <w:spacing w:line="560" w:lineRule="exact"/>
        <w:rPr>
          <w:rFonts w:hint="eastAsia" w:eastAsia="仿宋_GB2312"/>
          <w:sz w:val="32"/>
          <w:szCs w:val="32"/>
        </w:rPr>
      </w:pPr>
      <w:r>
        <w:rPr>
          <w:rFonts w:hint="eastAsia" w:eastAsia="仿宋_GB2312"/>
          <w:sz w:val="32"/>
          <w:szCs w:val="32"/>
        </w:rPr>
        <w:t xml:space="preserve">  （1）个别因特殊原因确需以现金缴费者，请与福建师范大学泉州继续教育培训基地联系，电话：0595-22771628。</w:t>
      </w:r>
    </w:p>
    <w:p>
      <w:pPr>
        <w:spacing w:line="560" w:lineRule="exact"/>
        <w:rPr>
          <w:rFonts w:hint="eastAsia" w:eastAsia="仿宋_GB2312"/>
          <w:sz w:val="32"/>
          <w:szCs w:val="32"/>
        </w:rPr>
      </w:pPr>
      <w:r>
        <w:rPr>
          <w:rFonts w:hint="eastAsia" w:eastAsia="仿宋_GB2312"/>
          <w:sz w:val="32"/>
          <w:szCs w:val="32"/>
        </w:rPr>
        <w:t xml:space="preserve">  （2）无论对公汇款或者现金缴费，均由福建师范大学开具正式发票。</w:t>
      </w:r>
    </w:p>
    <w:p>
      <w:pPr>
        <w:spacing w:line="560" w:lineRule="exact"/>
        <w:ind w:firstLine="555"/>
        <w:rPr>
          <w:rFonts w:hint="eastAsia" w:eastAsia="仿宋_GB2312"/>
          <w:b/>
          <w:bCs/>
          <w:color w:val="000000"/>
          <w:sz w:val="32"/>
          <w:szCs w:val="32"/>
        </w:rPr>
      </w:pPr>
      <w:r>
        <w:rPr>
          <w:rFonts w:hint="eastAsia" w:eastAsia="仿宋_GB2312"/>
          <w:b/>
          <w:bCs/>
          <w:sz w:val="32"/>
          <w:szCs w:val="32"/>
        </w:rPr>
        <w:t>（二）</w:t>
      </w:r>
      <w:r>
        <w:rPr>
          <w:rFonts w:hint="eastAsia" w:eastAsia="仿宋_GB2312"/>
          <w:b/>
          <w:bCs/>
          <w:color w:val="000000"/>
          <w:sz w:val="32"/>
          <w:szCs w:val="32"/>
        </w:rPr>
        <w:t>泉州电大继续教育培训中心</w:t>
      </w:r>
    </w:p>
    <w:p>
      <w:pPr>
        <w:spacing w:line="560" w:lineRule="exact"/>
        <w:ind w:firstLine="555"/>
        <w:rPr>
          <w:rFonts w:hint="eastAsia" w:eastAsia="仿宋_GB2312"/>
          <w:sz w:val="32"/>
          <w:szCs w:val="32"/>
        </w:rPr>
      </w:pPr>
      <w:r>
        <w:rPr>
          <w:rFonts w:hint="eastAsia" w:eastAsia="仿宋_GB2312"/>
          <w:color w:val="000000"/>
          <w:sz w:val="32"/>
          <w:szCs w:val="32"/>
        </w:rPr>
        <w:t>1.单位（集体）报名方式：各单位请指定专人负责组织管理工作，落实好本单位参训人员报名，具体请登入“泉州市终身教育大数据平台”下载中心下载《泉州市中小学、幼儿园教师远程继续教育培训报名表》，填妥后</w:t>
      </w:r>
      <w:r>
        <w:rPr>
          <w:rFonts w:hint="eastAsia" w:eastAsia="仿宋_GB2312"/>
          <w:color w:val="000000"/>
          <w:sz w:val="32"/>
          <w:szCs w:val="32"/>
          <w:lang w:val="en-US" w:eastAsia="zh-CN"/>
        </w:rPr>
        <w:t>连同缴费凭证截图</w:t>
      </w:r>
      <w:r>
        <w:rPr>
          <w:rFonts w:hint="eastAsia" w:eastAsia="仿宋_GB2312"/>
          <w:color w:val="000000"/>
          <w:sz w:val="32"/>
          <w:szCs w:val="32"/>
        </w:rPr>
        <w:t>发送到电子邮箱：</w:t>
      </w:r>
      <w:r>
        <w:rPr>
          <w:rFonts w:hint="eastAsia" w:eastAsia="仿宋_GB2312"/>
          <w:color w:val="000000"/>
          <w:sz w:val="32"/>
          <w:szCs w:val="32"/>
          <w:lang w:val="en-US" w:eastAsia="zh-CN"/>
        </w:rPr>
        <w:t>812320308</w:t>
      </w:r>
      <w:r>
        <w:rPr>
          <w:rFonts w:hint="eastAsia" w:eastAsia="仿宋_GB2312"/>
          <w:color w:val="000000"/>
          <w:sz w:val="32"/>
          <w:szCs w:val="32"/>
        </w:rPr>
        <w:t xml:space="preserve"> @qq.com。</w:t>
      </w:r>
    </w:p>
    <w:p>
      <w:pPr>
        <w:spacing w:beforeLines="0" w:afterLines="0" w:line="560" w:lineRule="exact"/>
        <w:ind w:firstLine="555"/>
        <w:rPr>
          <w:rFonts w:hint="eastAsia" w:eastAsia="仿宋_GB2312"/>
          <w:color w:val="000000"/>
          <w:sz w:val="32"/>
          <w:szCs w:val="32"/>
        </w:rPr>
      </w:pPr>
      <w:r>
        <w:rPr>
          <w:rFonts w:hint="eastAsia" w:eastAsia="仿宋_GB2312"/>
          <w:color w:val="000000"/>
          <w:sz w:val="32"/>
          <w:szCs w:val="32"/>
        </w:rPr>
        <w:t>2.个人报名方式：个人报名可通过平台自主注册账号，选择项目课程报名，然后通过扫码支付的形式进行缴费，报名缴费完成后参与学习，并实现自主打印学时证书。</w:t>
      </w:r>
    </w:p>
    <w:p>
      <w:pPr>
        <w:spacing w:beforeLines="0" w:afterLines="0" w:line="560" w:lineRule="exact"/>
        <w:ind w:firstLine="555" w:firstLineChars="0"/>
        <w:rPr>
          <w:rFonts w:hint="eastAsia" w:eastAsia="仿宋_GB2312"/>
          <w:color w:val="000000"/>
          <w:sz w:val="32"/>
          <w:szCs w:val="32"/>
        </w:rPr>
      </w:pPr>
      <w:r>
        <w:rPr>
          <w:rFonts w:hint="eastAsia" w:eastAsia="仿宋_GB2312"/>
          <w:color w:val="000000"/>
          <w:sz w:val="32"/>
          <w:szCs w:val="32"/>
        </w:rPr>
        <w:t>3.缴费须知：</w:t>
      </w:r>
    </w:p>
    <w:p>
      <w:pPr>
        <w:spacing w:beforeLines="0" w:afterLines="0" w:line="560" w:lineRule="exact"/>
        <w:ind w:firstLine="0" w:firstLineChars="0"/>
        <w:rPr>
          <w:rFonts w:hint="eastAsia"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（1）以单位统一缴费应通过单位对公账户一次性汇入福建广播电视大学泉州分校的银行指定账户。</w:t>
      </w:r>
    </w:p>
    <w:p>
      <w:pPr>
        <w:spacing w:beforeLines="0" w:afterLines="0" w:line="560" w:lineRule="exact"/>
        <w:ind w:firstLine="0" w:firstLineChars="0"/>
        <w:rPr>
          <w:rFonts w:hint="eastAsia" w:eastAsia="仿宋_GB2312"/>
          <w:color w:val="000000"/>
          <w:sz w:val="32"/>
          <w:szCs w:val="32"/>
          <w:highlight w:val="none"/>
        </w:rPr>
      </w:pPr>
      <w:r>
        <w:rPr>
          <w:rFonts w:hint="eastAsia" w:eastAsia="仿宋_GB2312"/>
          <w:color w:val="000000"/>
          <w:sz w:val="32"/>
          <w:szCs w:val="32"/>
          <w:lang w:val="en-US" w:eastAsia="zh-CN"/>
        </w:rPr>
        <w:t xml:space="preserve">   </w:t>
      </w:r>
      <w:r>
        <w:rPr>
          <w:rFonts w:hint="eastAsia" w:eastAsia="仿宋_GB2312"/>
          <w:color w:val="000000"/>
          <w:sz w:val="32"/>
          <w:szCs w:val="32"/>
        </w:rPr>
        <w:t>（2）</w:t>
      </w:r>
      <w:r>
        <w:rPr>
          <w:rFonts w:hint="eastAsia" w:eastAsia="仿宋_GB2312"/>
          <w:color w:val="000000"/>
          <w:sz w:val="32"/>
          <w:szCs w:val="32"/>
          <w:highlight w:val="none"/>
        </w:rPr>
        <w:t>以个人方式缴费应通过培训平台按流程自主缴费，具体操作流程和要求详见“泉州市终身教育大数据平台” （</w:t>
      </w:r>
      <w:r>
        <w:rPr>
          <w:rFonts w:hint="eastAsia" w:eastAsia="仿宋_GB2312"/>
          <w:color w:val="000000"/>
          <w:sz w:val="32"/>
          <w:szCs w:val="32"/>
          <w:highlight w:val="none"/>
        </w:rPr>
        <w:fldChar w:fldCharType="begin"/>
      </w:r>
      <w:r>
        <w:rPr>
          <w:rFonts w:hint="eastAsia" w:eastAsia="仿宋_GB2312"/>
          <w:color w:val="000000"/>
          <w:sz w:val="32"/>
          <w:szCs w:val="32"/>
          <w:highlight w:val="none"/>
        </w:rPr>
        <w:instrText xml:space="preserve"> HYPERLINK "http://jjpx.qzrtvu.com" </w:instrText>
      </w:r>
      <w:r>
        <w:rPr>
          <w:rFonts w:hint="eastAsia" w:eastAsia="仿宋_GB2312"/>
          <w:color w:val="000000"/>
          <w:sz w:val="32"/>
          <w:szCs w:val="32"/>
          <w:highlight w:val="none"/>
        </w:rPr>
        <w:fldChar w:fldCharType="separate"/>
      </w:r>
      <w:r>
        <w:rPr>
          <w:rStyle w:val="7"/>
          <w:rFonts w:hint="eastAsia" w:eastAsia="仿宋_GB2312"/>
          <w:color w:val="000000"/>
          <w:sz w:val="32"/>
          <w:szCs w:val="32"/>
          <w:highlight w:val="none"/>
        </w:rPr>
        <w:t>http://</w:t>
      </w:r>
      <w:r>
        <w:rPr>
          <w:rStyle w:val="7"/>
          <w:rFonts w:eastAsia="仿宋_GB2312"/>
          <w:color w:val="000000"/>
          <w:sz w:val="32"/>
          <w:szCs w:val="32"/>
          <w:highlight w:val="none"/>
        </w:rPr>
        <w:t>zjp</w:t>
      </w:r>
      <w:r>
        <w:rPr>
          <w:rStyle w:val="7"/>
          <w:rFonts w:hint="eastAsia" w:eastAsia="仿宋_GB2312"/>
          <w:color w:val="000000"/>
          <w:sz w:val="32"/>
          <w:szCs w:val="32"/>
          <w:highlight w:val="none"/>
        </w:rPr>
        <w:t>x.qzrtvu.com</w:t>
      </w:r>
      <w:r>
        <w:rPr>
          <w:rFonts w:hint="eastAsia" w:eastAsia="仿宋_GB2312"/>
          <w:color w:val="000000"/>
          <w:sz w:val="32"/>
          <w:szCs w:val="32"/>
          <w:highlight w:val="none"/>
        </w:rPr>
        <w:fldChar w:fldCharType="end"/>
      </w:r>
      <w:r>
        <w:rPr>
          <w:rFonts w:hint="eastAsia" w:eastAsia="仿宋_GB2312"/>
          <w:color w:val="000000"/>
          <w:sz w:val="32"/>
          <w:szCs w:val="32"/>
          <w:highlight w:val="none"/>
        </w:rPr>
        <w:t>）的相关公告。</w:t>
      </w:r>
    </w:p>
    <w:p>
      <w:pPr>
        <w:spacing w:line="560" w:lineRule="exact"/>
        <w:ind w:firstLine="0" w:firstLineChars="0"/>
        <w:rPr>
          <w:rFonts w:hint="eastAsia"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（3）通过银行、微信或支付宝转款的，必须保留转款凭证并截图发送指定邮箱（</w:t>
      </w:r>
      <w:r>
        <w:rPr>
          <w:rFonts w:hint="eastAsia" w:eastAsia="仿宋_GB2312"/>
          <w:color w:val="000000"/>
          <w:sz w:val="32"/>
          <w:szCs w:val="32"/>
          <w:lang w:val="en-US" w:eastAsia="zh-CN"/>
        </w:rPr>
        <w:t>812320308</w:t>
      </w:r>
      <w:r>
        <w:rPr>
          <w:rFonts w:hint="eastAsia" w:eastAsia="仿宋_GB2312"/>
          <w:color w:val="000000"/>
          <w:sz w:val="32"/>
          <w:szCs w:val="32"/>
        </w:rPr>
        <w:t>@qq.com）；现金转账的，必须到银行柜台办理，并保留盖有银行公章的汇款凭证；</w:t>
      </w:r>
    </w:p>
    <w:p>
      <w:pPr>
        <w:spacing w:line="560" w:lineRule="exact"/>
        <w:ind w:firstLine="0" w:firstLineChars="0"/>
        <w:rPr>
          <w:rFonts w:hint="eastAsia"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（4）需要开票的单位或个人，请于202</w:t>
      </w:r>
      <w:r>
        <w:rPr>
          <w:rFonts w:hint="eastAsia" w:eastAsia="仿宋_GB2312"/>
          <w:color w:val="000000"/>
          <w:sz w:val="32"/>
          <w:szCs w:val="32"/>
          <w:lang w:val="en-US" w:eastAsia="zh-CN"/>
        </w:rPr>
        <w:t>1</w:t>
      </w:r>
      <w:r>
        <w:rPr>
          <w:rFonts w:hint="eastAsia" w:eastAsia="仿宋_GB2312"/>
          <w:color w:val="000000"/>
          <w:sz w:val="32"/>
          <w:szCs w:val="32"/>
        </w:rPr>
        <w:t>年12月1日前，将相关要求或指定材料交给</w:t>
      </w:r>
      <w:r>
        <w:rPr>
          <w:rFonts w:hint="eastAsia" w:eastAsia="仿宋_GB2312"/>
          <w:sz w:val="32"/>
          <w:szCs w:val="32"/>
        </w:rPr>
        <w:t>林</w:t>
      </w:r>
      <w:r>
        <w:rPr>
          <w:rFonts w:hint="eastAsia" w:eastAsia="仿宋_GB2312"/>
          <w:color w:val="000000"/>
          <w:sz w:val="32"/>
          <w:szCs w:val="32"/>
        </w:rPr>
        <w:t>老师（电话：</w:t>
      </w:r>
      <w:r>
        <w:rPr>
          <w:rFonts w:hint="eastAsia" w:eastAsia="仿宋_GB2312"/>
          <w:sz w:val="32"/>
          <w:szCs w:val="32"/>
        </w:rPr>
        <w:t>0595-22</w:t>
      </w:r>
      <w:r>
        <w:rPr>
          <w:rFonts w:hint="eastAsia" w:eastAsia="仿宋_GB2312"/>
          <w:sz w:val="32"/>
          <w:szCs w:val="32"/>
          <w:lang w:val="en-US" w:eastAsia="zh-CN"/>
        </w:rPr>
        <w:t>768599</w:t>
      </w:r>
      <w:r>
        <w:rPr>
          <w:rFonts w:hint="eastAsia" w:eastAsia="仿宋_GB2312"/>
          <w:sz w:val="32"/>
          <w:szCs w:val="32"/>
        </w:rPr>
        <w:t>，1</w:t>
      </w:r>
      <w:r>
        <w:rPr>
          <w:rFonts w:hint="eastAsia" w:eastAsia="仿宋_GB2312"/>
          <w:sz w:val="32"/>
          <w:szCs w:val="32"/>
          <w:lang w:val="en-US" w:eastAsia="zh-CN"/>
        </w:rPr>
        <w:t>8016726780</w:t>
      </w:r>
      <w:r>
        <w:rPr>
          <w:rFonts w:hint="eastAsia" w:eastAsia="仿宋_GB2312"/>
          <w:color w:val="000000"/>
          <w:sz w:val="32"/>
          <w:szCs w:val="32"/>
        </w:rPr>
        <w:t>）。</w:t>
      </w:r>
    </w:p>
    <w:p>
      <w:pPr>
        <w:spacing w:line="560" w:lineRule="exact"/>
        <w:ind w:firstLine="0" w:firstLineChars="0"/>
        <w:rPr>
          <w:rFonts w:hint="eastAsia"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（5）请参训人员务必在规定的培训期限内完成相关学习，未在时限内完成相关学习任务的，不补办部分学时证书。</w:t>
      </w:r>
    </w:p>
    <w:p>
      <w:pPr>
        <w:spacing w:beforeLines="0" w:afterLines="0" w:line="560" w:lineRule="exact"/>
        <w:ind w:firstLine="643" w:firstLineChars="200"/>
        <w:rPr>
          <w:rFonts w:hint="eastAsia" w:eastAsia="仿宋_GB2312"/>
          <w:b/>
          <w:color w:val="000000"/>
          <w:sz w:val="32"/>
          <w:szCs w:val="32"/>
        </w:rPr>
      </w:pPr>
      <w:r>
        <w:rPr>
          <w:rFonts w:hint="eastAsia" w:eastAsia="仿宋_GB2312"/>
          <w:b/>
          <w:color w:val="000000"/>
          <w:sz w:val="32"/>
          <w:szCs w:val="32"/>
        </w:rPr>
        <w:t>4.福建广播电视大学泉州分校的开户行、账号如下：</w:t>
      </w:r>
    </w:p>
    <w:p>
      <w:pPr>
        <w:widowControl/>
        <w:autoSpaceDE w:val="0"/>
        <w:spacing w:beforeLines="0" w:afterLines="0" w:line="560" w:lineRule="exact"/>
        <w:ind w:firstLine="640" w:firstLineChars="200"/>
        <w:textAlignment w:val="bottom"/>
        <w:rPr>
          <w:rFonts w:hint="eastAsia" w:eastAsia="仿宋_GB2312"/>
          <w:color w:val="000000"/>
          <w:sz w:val="32"/>
          <w:szCs w:val="32"/>
        </w:rPr>
      </w:pPr>
      <w:r>
        <w:rPr>
          <w:rFonts w:hint="eastAsia" w:eastAsia="仿宋_GB2312"/>
          <w:color w:val="000000"/>
          <w:sz w:val="32"/>
          <w:szCs w:val="32"/>
        </w:rPr>
        <w:t>开户名：福建广播电视大学泉州分校</w:t>
      </w:r>
    </w:p>
    <w:p>
      <w:pPr>
        <w:widowControl/>
        <w:autoSpaceDE w:val="0"/>
        <w:spacing w:beforeLines="0" w:afterLines="0" w:line="560" w:lineRule="exact"/>
        <w:ind w:firstLine="640" w:firstLineChars="200"/>
        <w:textAlignment w:val="bottom"/>
        <w:rPr>
          <w:rFonts w:hint="eastAsia" w:eastAsia="仿宋_GB2312"/>
          <w:color w:val="000000"/>
          <w:sz w:val="32"/>
          <w:szCs w:val="32"/>
        </w:rPr>
      </w:pPr>
      <w:r>
        <w:rPr>
          <w:rFonts w:hint="eastAsia" w:eastAsia="仿宋_GB2312"/>
          <w:color w:val="000000"/>
          <w:sz w:val="32"/>
          <w:szCs w:val="32"/>
        </w:rPr>
        <w:t>开户行：中国工商银行泉州开元支行</w:t>
      </w:r>
    </w:p>
    <w:p>
      <w:pPr>
        <w:widowControl/>
        <w:autoSpaceDE w:val="0"/>
        <w:spacing w:beforeLines="0" w:afterLines="0" w:line="560" w:lineRule="exact"/>
        <w:ind w:firstLine="640" w:firstLineChars="200"/>
        <w:textAlignment w:val="bottom"/>
        <w:rPr>
          <w:rFonts w:hint="eastAsia" w:eastAsia="仿宋_GB2312"/>
          <w:color w:val="000000"/>
          <w:sz w:val="32"/>
          <w:szCs w:val="32"/>
        </w:rPr>
      </w:pPr>
      <w:r>
        <w:rPr>
          <w:rFonts w:hint="eastAsia" w:eastAsia="仿宋_GB2312"/>
          <w:color w:val="000000"/>
          <w:sz w:val="32"/>
          <w:szCs w:val="32"/>
        </w:rPr>
        <w:t>账号：1408010309022015865</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sz w:val="32"/>
          <w:szCs w:val="32"/>
        </w:rPr>
        <w:t>五</w:t>
      </w:r>
      <w:r>
        <w:rPr>
          <w:rFonts w:hint="eastAsia" w:ascii="黑体" w:hAnsi="黑体" w:eastAsia="黑体"/>
          <w:color w:val="000000"/>
          <w:sz w:val="32"/>
          <w:szCs w:val="32"/>
        </w:rPr>
        <w:t>、收费标准</w:t>
      </w:r>
    </w:p>
    <w:p>
      <w:pPr>
        <w:spacing w:line="560" w:lineRule="exact"/>
        <w:ind w:firstLine="555"/>
        <w:rPr>
          <w:rFonts w:hint="eastAsia" w:eastAsia="仿宋_GB2312"/>
          <w:color w:val="000000"/>
          <w:sz w:val="32"/>
          <w:szCs w:val="32"/>
        </w:rPr>
      </w:pPr>
      <w:r>
        <w:rPr>
          <w:rFonts w:hint="eastAsia" w:eastAsia="仿宋_GB2312"/>
          <w:color w:val="000000"/>
          <w:sz w:val="32"/>
          <w:szCs w:val="32"/>
        </w:rPr>
        <w:t>根据《福建省物价局 福建省财政厅关于核定公务员培训和专业技术继续教育培训收费标准的复函》（闽价费〔2008〕372号）的文件精神，每人每课时收费标准为3元。经研究，根据各县市区、学校实际财政情况，每人每课时收费标准优惠为2.5元，即30课时收费75元/人，65课时收费162.5元/人。</w:t>
      </w:r>
    </w:p>
    <w:p>
      <w:pPr>
        <w:spacing w:line="560" w:lineRule="exact"/>
        <w:ind w:firstLine="555"/>
        <w:rPr>
          <w:rFonts w:hint="eastAsia" w:ascii="黑体" w:hAnsi="黑体" w:eastAsia="黑体"/>
          <w:sz w:val="32"/>
          <w:szCs w:val="32"/>
        </w:rPr>
      </w:pPr>
      <w:r>
        <w:rPr>
          <w:rFonts w:hint="eastAsia" w:ascii="黑体" w:hAnsi="黑体" w:eastAsia="黑体"/>
          <w:sz w:val="32"/>
          <w:szCs w:val="32"/>
        </w:rPr>
        <w:t>六、证书发放</w:t>
      </w:r>
    </w:p>
    <w:p>
      <w:pPr>
        <w:spacing w:line="560" w:lineRule="exact"/>
        <w:ind w:firstLine="555"/>
        <w:rPr>
          <w:rFonts w:hint="eastAsia" w:eastAsia="仿宋_GB2312"/>
          <w:sz w:val="32"/>
          <w:szCs w:val="32"/>
        </w:rPr>
      </w:pPr>
      <w:r>
        <w:rPr>
          <w:rFonts w:hint="eastAsia" w:eastAsia="仿宋_GB2312"/>
          <w:sz w:val="32"/>
          <w:szCs w:val="32"/>
        </w:rPr>
        <w:t>根据福建省教育厅《关于建立全省中小学教师继续教育远程培训网络的意见》（闽教师〔2003〕21号）文件精神，参加远程继续教育培训合格的教师将发放继续教育学时证明。</w:t>
      </w:r>
    </w:p>
    <w:p>
      <w:pPr>
        <w:numPr>
          <w:ilvl w:val="0"/>
          <w:numId w:val="0"/>
        </w:numPr>
        <w:spacing w:line="560" w:lineRule="exact"/>
        <w:ind w:firstLine="555"/>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培训咨询</w:t>
      </w:r>
    </w:p>
    <w:p>
      <w:pPr>
        <w:spacing w:line="560" w:lineRule="exact"/>
        <w:rPr>
          <w:rFonts w:hint="eastAsia" w:ascii="黑体" w:hAnsi="黑体" w:eastAsia="黑体"/>
          <w:sz w:val="32"/>
          <w:szCs w:val="32"/>
        </w:rPr>
      </w:pPr>
      <w:r>
        <w:rPr>
          <w:rFonts w:hint="eastAsia" w:eastAsia="仿宋_GB2312"/>
          <w:b/>
          <w:bCs/>
          <w:sz w:val="32"/>
          <w:szCs w:val="32"/>
        </w:rPr>
        <w:t xml:space="preserve">   （一）福建省中小学教师继续教育远程培训中心</w:t>
      </w:r>
    </w:p>
    <w:p>
      <w:pPr>
        <w:spacing w:line="560" w:lineRule="exact"/>
        <w:ind w:firstLine="555"/>
        <w:rPr>
          <w:rFonts w:hint="eastAsia" w:eastAsia="仿宋_GB2312"/>
          <w:sz w:val="32"/>
          <w:szCs w:val="32"/>
        </w:rPr>
      </w:pPr>
      <w:r>
        <w:rPr>
          <w:rFonts w:hint="eastAsia" w:eastAsia="仿宋_GB2312"/>
          <w:sz w:val="32"/>
          <w:szCs w:val="32"/>
        </w:rPr>
        <w:t>1.福建师范大学泉州继续教育培训基地</w:t>
      </w:r>
    </w:p>
    <w:p>
      <w:pPr>
        <w:spacing w:line="560" w:lineRule="exact"/>
        <w:ind w:firstLine="555"/>
        <w:rPr>
          <w:rFonts w:hint="eastAsia" w:eastAsia="仿宋_GB2312"/>
          <w:sz w:val="32"/>
          <w:szCs w:val="32"/>
        </w:rPr>
      </w:pPr>
      <w:r>
        <w:rPr>
          <w:rFonts w:hint="eastAsia" w:eastAsia="仿宋_GB2312"/>
          <w:sz w:val="32"/>
          <w:szCs w:val="32"/>
        </w:rPr>
        <w:t>联系电话：0595-22771628，13960283538，15880791298；</w:t>
      </w:r>
    </w:p>
    <w:p>
      <w:pPr>
        <w:spacing w:line="560" w:lineRule="exact"/>
        <w:ind w:firstLine="555"/>
        <w:rPr>
          <w:rFonts w:hint="eastAsia" w:eastAsia="仿宋_GB2312"/>
          <w:sz w:val="32"/>
          <w:szCs w:val="32"/>
        </w:rPr>
      </w:pPr>
      <w:r>
        <w:rPr>
          <w:rFonts w:hint="eastAsia" w:eastAsia="仿宋_GB2312"/>
          <w:sz w:val="32"/>
          <w:szCs w:val="32"/>
        </w:rPr>
        <w:t>联系人：李老师，林老师；</w:t>
      </w:r>
    </w:p>
    <w:p>
      <w:pPr>
        <w:spacing w:line="560" w:lineRule="exact"/>
        <w:ind w:firstLine="555"/>
        <w:rPr>
          <w:rFonts w:hint="eastAsia" w:eastAsia="仿宋_GB2312"/>
          <w:sz w:val="32"/>
          <w:szCs w:val="32"/>
        </w:rPr>
      </w:pPr>
      <w:r>
        <w:rPr>
          <w:rFonts w:hint="eastAsia" w:eastAsia="仿宋_GB2312"/>
          <w:sz w:val="32"/>
          <w:szCs w:val="32"/>
        </w:rPr>
        <w:t>传真：0595-22771728；电子邮箱：</w:t>
      </w:r>
      <w:r>
        <w:rPr>
          <w:rFonts w:hint="eastAsia" w:eastAsia="仿宋_GB2312"/>
          <w:sz w:val="32"/>
          <w:szCs w:val="32"/>
        </w:rPr>
        <w:fldChar w:fldCharType="begin"/>
      </w:r>
      <w:r>
        <w:rPr>
          <w:rFonts w:hint="eastAsia" w:eastAsia="仿宋_GB2312"/>
          <w:sz w:val="32"/>
          <w:szCs w:val="32"/>
        </w:rPr>
        <w:instrText xml:space="preserve"> HYPERLINK "mailto:1454077710@qq.com" </w:instrText>
      </w:r>
      <w:r>
        <w:rPr>
          <w:rFonts w:hint="eastAsia" w:eastAsia="仿宋_GB2312"/>
          <w:sz w:val="32"/>
          <w:szCs w:val="32"/>
        </w:rPr>
        <w:fldChar w:fldCharType="separate"/>
      </w:r>
      <w:r>
        <w:rPr>
          <w:rFonts w:hint="eastAsia" w:eastAsia="仿宋_GB2312"/>
          <w:sz w:val="32"/>
          <w:szCs w:val="32"/>
        </w:rPr>
        <w:t>1454077710@qq.com</w:t>
      </w:r>
      <w:r>
        <w:rPr>
          <w:rFonts w:hint="eastAsia" w:eastAsia="仿宋_GB2312"/>
          <w:sz w:val="32"/>
          <w:szCs w:val="32"/>
        </w:rPr>
        <w:fldChar w:fldCharType="end"/>
      </w:r>
      <w:r>
        <w:rPr>
          <w:rFonts w:hint="eastAsia" w:eastAsia="仿宋_GB2312"/>
          <w:sz w:val="32"/>
          <w:szCs w:val="32"/>
        </w:rPr>
        <w:t>；</w:t>
      </w:r>
    </w:p>
    <w:p>
      <w:pPr>
        <w:spacing w:line="560" w:lineRule="exact"/>
        <w:ind w:firstLine="555"/>
        <w:rPr>
          <w:rFonts w:hint="eastAsia" w:eastAsia="仿宋_GB2312"/>
          <w:sz w:val="32"/>
          <w:szCs w:val="32"/>
        </w:rPr>
      </w:pPr>
      <w:r>
        <w:rPr>
          <w:rFonts w:hint="eastAsia" w:eastAsia="仿宋_GB2312"/>
          <w:sz w:val="32"/>
          <w:szCs w:val="32"/>
        </w:rPr>
        <w:t>地址：泉州市丰泽区兰台路玉祥大厦三楼。</w:t>
      </w:r>
    </w:p>
    <w:p>
      <w:pPr>
        <w:spacing w:line="560" w:lineRule="exact"/>
        <w:ind w:firstLine="555"/>
        <w:rPr>
          <w:rFonts w:hint="eastAsia" w:eastAsia="仿宋_GB2312"/>
          <w:sz w:val="32"/>
          <w:szCs w:val="32"/>
        </w:rPr>
      </w:pPr>
      <w:r>
        <w:rPr>
          <w:rFonts w:hint="eastAsia" w:eastAsia="仿宋_GB2312"/>
          <w:sz w:val="32"/>
          <w:szCs w:val="32"/>
        </w:rPr>
        <w:t>2.福建师范大学网络与继续教育学院培训部</w:t>
      </w:r>
    </w:p>
    <w:p>
      <w:pPr>
        <w:spacing w:line="560" w:lineRule="exact"/>
        <w:ind w:firstLine="555"/>
        <w:rPr>
          <w:rFonts w:hint="eastAsia" w:eastAsia="仿宋_GB2312"/>
          <w:sz w:val="32"/>
          <w:szCs w:val="32"/>
        </w:rPr>
      </w:pPr>
      <w:r>
        <w:rPr>
          <w:rFonts w:hint="eastAsia" w:eastAsia="仿宋_GB2312"/>
          <w:sz w:val="32"/>
          <w:szCs w:val="32"/>
        </w:rPr>
        <w:t>联系电话：0591-83451393，联系人：陈老师；</w:t>
      </w:r>
    </w:p>
    <w:p>
      <w:pPr>
        <w:spacing w:line="560" w:lineRule="exact"/>
        <w:ind w:firstLine="555"/>
        <w:rPr>
          <w:rFonts w:hint="eastAsia" w:eastAsia="仿宋_GB2312"/>
          <w:sz w:val="32"/>
          <w:szCs w:val="32"/>
        </w:rPr>
      </w:pPr>
      <w:r>
        <w:rPr>
          <w:rFonts w:hint="eastAsia" w:eastAsia="仿宋_GB2312"/>
          <w:sz w:val="32"/>
          <w:szCs w:val="32"/>
        </w:rPr>
        <w:t>电子邮箱：</w:t>
      </w:r>
      <w:r>
        <w:rPr>
          <w:rFonts w:hint="eastAsia" w:eastAsia="仿宋_GB2312"/>
          <w:sz w:val="32"/>
          <w:szCs w:val="32"/>
        </w:rPr>
        <w:fldChar w:fldCharType="begin"/>
      </w:r>
      <w:r>
        <w:rPr>
          <w:rFonts w:hint="eastAsia" w:eastAsia="仿宋_GB2312"/>
          <w:sz w:val="32"/>
          <w:szCs w:val="32"/>
        </w:rPr>
        <w:instrText xml:space="preserve"> HYPERLINK "mailto:fjtupxb@163.com" </w:instrText>
      </w:r>
      <w:r>
        <w:rPr>
          <w:rFonts w:hint="eastAsia" w:eastAsia="仿宋_GB2312"/>
          <w:sz w:val="32"/>
          <w:szCs w:val="32"/>
        </w:rPr>
        <w:fldChar w:fldCharType="separate"/>
      </w:r>
      <w:r>
        <w:rPr>
          <w:rFonts w:hint="eastAsia" w:eastAsia="仿宋_GB2312"/>
          <w:sz w:val="32"/>
          <w:szCs w:val="32"/>
        </w:rPr>
        <w:t>fjtupxb@163.com</w:t>
      </w:r>
      <w:r>
        <w:rPr>
          <w:rFonts w:hint="eastAsia" w:eastAsia="仿宋_GB2312"/>
          <w:sz w:val="32"/>
          <w:szCs w:val="32"/>
        </w:rPr>
        <w:fldChar w:fldCharType="end"/>
      </w:r>
      <w:r>
        <w:rPr>
          <w:rFonts w:hint="eastAsia" w:eastAsia="仿宋_GB2312"/>
          <w:sz w:val="32"/>
          <w:szCs w:val="32"/>
        </w:rPr>
        <w:t>。</w:t>
      </w:r>
    </w:p>
    <w:p>
      <w:pPr>
        <w:spacing w:line="560" w:lineRule="exact"/>
        <w:rPr>
          <w:rFonts w:hint="eastAsia" w:eastAsia="仿宋_GB2312"/>
          <w:b/>
          <w:bCs/>
          <w:color w:val="000000"/>
          <w:sz w:val="32"/>
          <w:szCs w:val="32"/>
        </w:rPr>
      </w:pPr>
      <w:r>
        <w:rPr>
          <w:rFonts w:hint="eastAsia" w:eastAsia="仿宋_GB2312"/>
          <w:b/>
          <w:bCs/>
          <w:sz w:val="32"/>
          <w:szCs w:val="32"/>
        </w:rPr>
        <w:t xml:space="preserve">  （二）</w:t>
      </w:r>
      <w:r>
        <w:rPr>
          <w:rFonts w:hint="eastAsia" w:eastAsia="仿宋_GB2312"/>
          <w:b/>
          <w:bCs/>
          <w:color w:val="000000"/>
          <w:sz w:val="32"/>
          <w:szCs w:val="32"/>
        </w:rPr>
        <w:t>泉州电大继续教育培训中心</w:t>
      </w:r>
    </w:p>
    <w:p>
      <w:pPr>
        <w:spacing w:line="560" w:lineRule="exact"/>
        <w:ind w:firstLine="480" w:firstLineChars="150"/>
        <w:rPr>
          <w:rFonts w:hint="eastAsia" w:eastAsia="仿宋_GB2312"/>
          <w:sz w:val="32"/>
          <w:szCs w:val="32"/>
        </w:rPr>
      </w:pPr>
      <w:r>
        <w:rPr>
          <w:rFonts w:hint="eastAsia" w:eastAsia="仿宋_GB2312"/>
          <w:sz w:val="32"/>
          <w:szCs w:val="32"/>
        </w:rPr>
        <w:t>联系电话：0595-22</w:t>
      </w:r>
      <w:r>
        <w:rPr>
          <w:rFonts w:hint="eastAsia" w:eastAsia="仿宋_GB2312"/>
          <w:sz w:val="32"/>
          <w:szCs w:val="32"/>
          <w:lang w:val="en-US" w:eastAsia="zh-CN"/>
        </w:rPr>
        <w:t>768599</w:t>
      </w:r>
      <w:r>
        <w:rPr>
          <w:rFonts w:hint="eastAsia" w:eastAsia="仿宋_GB2312"/>
          <w:sz w:val="32"/>
          <w:szCs w:val="32"/>
        </w:rPr>
        <w:t>，1</w:t>
      </w:r>
      <w:r>
        <w:rPr>
          <w:rFonts w:hint="eastAsia" w:eastAsia="仿宋_GB2312"/>
          <w:sz w:val="32"/>
          <w:szCs w:val="32"/>
          <w:lang w:val="en-US" w:eastAsia="zh-CN"/>
        </w:rPr>
        <w:t>8016726780</w:t>
      </w:r>
      <w:r>
        <w:rPr>
          <w:rFonts w:hint="eastAsia" w:eastAsia="仿宋_GB2312"/>
          <w:sz w:val="32"/>
          <w:szCs w:val="32"/>
        </w:rPr>
        <w:t xml:space="preserve">； </w:t>
      </w:r>
    </w:p>
    <w:p>
      <w:pPr>
        <w:spacing w:line="560" w:lineRule="exact"/>
        <w:ind w:firstLine="480" w:firstLineChars="150"/>
        <w:rPr>
          <w:rFonts w:hint="eastAsia" w:eastAsia="仿宋_GB2312"/>
          <w:sz w:val="32"/>
          <w:szCs w:val="32"/>
        </w:rPr>
      </w:pPr>
      <w:r>
        <w:rPr>
          <w:rFonts w:hint="eastAsia" w:eastAsia="仿宋_GB2312"/>
          <w:sz w:val="32"/>
          <w:szCs w:val="32"/>
        </w:rPr>
        <w:t>联 系 人：</w:t>
      </w:r>
      <w:r>
        <w:rPr>
          <w:rFonts w:hint="eastAsia" w:eastAsia="仿宋_GB2312"/>
          <w:sz w:val="32"/>
          <w:szCs w:val="32"/>
          <w:lang w:val="en-US" w:eastAsia="zh-CN"/>
        </w:rPr>
        <w:t>林</w:t>
      </w:r>
      <w:r>
        <w:rPr>
          <w:rFonts w:hint="eastAsia" w:eastAsia="仿宋_GB2312"/>
          <w:sz w:val="32"/>
          <w:szCs w:val="32"/>
        </w:rPr>
        <w:t>老师；</w:t>
      </w:r>
    </w:p>
    <w:p>
      <w:pPr>
        <w:spacing w:line="560" w:lineRule="exact"/>
        <w:ind w:firstLine="480" w:firstLineChars="150"/>
        <w:rPr>
          <w:rFonts w:hint="eastAsia" w:eastAsia="仿宋_GB2312"/>
          <w:sz w:val="32"/>
          <w:szCs w:val="32"/>
        </w:rPr>
      </w:pPr>
      <w:r>
        <w:rPr>
          <w:rFonts w:hint="eastAsia" w:eastAsia="仿宋_GB2312"/>
          <w:sz w:val="32"/>
          <w:szCs w:val="32"/>
        </w:rPr>
        <w:t>邮    箱：</w:t>
      </w:r>
      <w:r>
        <w:rPr>
          <w:rFonts w:hint="eastAsia" w:eastAsia="仿宋_GB2312"/>
          <w:sz w:val="32"/>
          <w:szCs w:val="32"/>
        </w:rPr>
        <w:fldChar w:fldCharType="begin"/>
      </w:r>
      <w:r>
        <w:rPr>
          <w:rFonts w:hint="eastAsia" w:eastAsia="仿宋_GB2312"/>
          <w:sz w:val="32"/>
          <w:szCs w:val="32"/>
        </w:rPr>
        <w:instrText xml:space="preserve"> HYPERLINK "mailto:644147980@qq.com" </w:instrText>
      </w:r>
      <w:r>
        <w:rPr>
          <w:rFonts w:hint="eastAsia" w:eastAsia="仿宋_GB2312"/>
          <w:sz w:val="32"/>
          <w:szCs w:val="32"/>
        </w:rPr>
        <w:fldChar w:fldCharType="separate"/>
      </w:r>
      <w:r>
        <w:rPr>
          <w:rFonts w:hint="eastAsia" w:eastAsia="仿宋_GB2312"/>
          <w:sz w:val="32"/>
          <w:szCs w:val="32"/>
          <w:lang w:val="en-US" w:eastAsia="zh-CN"/>
        </w:rPr>
        <w:t>812320308</w:t>
      </w:r>
      <w:r>
        <w:rPr>
          <w:rFonts w:hint="eastAsia" w:eastAsia="仿宋_GB2312"/>
          <w:sz w:val="32"/>
          <w:szCs w:val="32"/>
        </w:rPr>
        <w:t>@qq.com</w:t>
      </w:r>
      <w:r>
        <w:rPr>
          <w:rFonts w:hint="eastAsia" w:eastAsia="仿宋_GB2312"/>
          <w:sz w:val="32"/>
          <w:szCs w:val="32"/>
        </w:rPr>
        <w:fldChar w:fldCharType="end"/>
      </w:r>
      <w:r>
        <w:rPr>
          <w:rFonts w:hint="eastAsia" w:eastAsia="仿宋_GB2312"/>
          <w:sz w:val="32"/>
          <w:szCs w:val="32"/>
        </w:rPr>
        <w:t>；</w:t>
      </w:r>
    </w:p>
    <w:p>
      <w:pPr>
        <w:spacing w:line="560" w:lineRule="exact"/>
        <w:ind w:firstLine="480" w:firstLineChars="150"/>
        <w:rPr>
          <w:rFonts w:hint="eastAsia" w:eastAsia="仿宋_GB2312"/>
          <w:color w:val="000000"/>
          <w:sz w:val="32"/>
          <w:szCs w:val="32"/>
        </w:rPr>
      </w:pPr>
      <w:r>
        <w:rPr>
          <w:rFonts w:hint="eastAsia" w:eastAsia="仿宋_GB2312"/>
          <w:color w:val="000000"/>
          <w:sz w:val="32"/>
          <w:szCs w:val="32"/>
        </w:rPr>
        <w:t>地    址：泉州市鲤城区崇福路199号泉州电视大学。</w:t>
      </w:r>
    </w:p>
    <w:p>
      <w:pPr>
        <w:spacing w:line="560" w:lineRule="exact"/>
        <w:rPr>
          <w:rFonts w:hint="eastAsia" w:eastAsia="仿宋_GB2312"/>
          <w:sz w:val="32"/>
          <w:szCs w:val="32"/>
        </w:rPr>
      </w:pPr>
    </w:p>
    <w:p>
      <w:pPr>
        <w:spacing w:line="560" w:lineRule="exact"/>
        <w:rPr>
          <w:rFonts w:hint="eastAsia" w:eastAsia="仿宋_GB2312"/>
          <w:sz w:val="32"/>
          <w:szCs w:val="32"/>
        </w:rPr>
      </w:pPr>
      <w:r>
        <w:rPr>
          <w:rFonts w:hint="eastAsia" w:eastAsia="仿宋_GB2312"/>
          <w:sz w:val="32"/>
          <w:szCs w:val="32"/>
        </w:rPr>
        <w:t xml:space="preserve">   附件：1.《202</w:t>
      </w:r>
      <w:r>
        <w:rPr>
          <w:rFonts w:hint="eastAsia" w:eastAsia="仿宋_GB2312"/>
          <w:sz w:val="32"/>
          <w:szCs w:val="32"/>
          <w:lang w:val="en-US" w:eastAsia="zh-CN"/>
        </w:rPr>
        <w:t>1</w:t>
      </w:r>
      <w:r>
        <w:rPr>
          <w:rFonts w:hint="eastAsia" w:eastAsia="仿宋_GB2312"/>
          <w:sz w:val="32"/>
          <w:szCs w:val="32"/>
        </w:rPr>
        <w:t xml:space="preserve">年福建师范大学教师继续教育培训课程目录》   </w:t>
      </w:r>
    </w:p>
    <w:p>
      <w:pPr>
        <w:spacing w:line="560" w:lineRule="exact"/>
        <w:rPr>
          <w:rFonts w:hint="eastAsia" w:eastAsia="仿宋_GB2312"/>
          <w:sz w:val="32"/>
          <w:szCs w:val="32"/>
        </w:rPr>
      </w:pPr>
      <w:r>
        <w:rPr>
          <w:rFonts w:hint="eastAsia" w:eastAsia="仿宋_GB2312"/>
          <w:sz w:val="32"/>
          <w:szCs w:val="32"/>
        </w:rPr>
        <w:t xml:space="preserve">         2.《202</w:t>
      </w:r>
      <w:r>
        <w:rPr>
          <w:rFonts w:hint="eastAsia" w:eastAsia="仿宋_GB2312"/>
          <w:sz w:val="32"/>
          <w:szCs w:val="32"/>
          <w:lang w:val="en-US" w:eastAsia="zh-CN"/>
        </w:rPr>
        <w:t>1</w:t>
      </w:r>
      <w:r>
        <w:rPr>
          <w:rFonts w:hint="eastAsia" w:eastAsia="仿宋_GB2312"/>
          <w:sz w:val="32"/>
          <w:szCs w:val="32"/>
        </w:rPr>
        <w:t>年泉州电大师继续教育培训课程目录》</w:t>
      </w:r>
    </w:p>
    <w:p>
      <w:pPr>
        <w:spacing w:line="540" w:lineRule="exact"/>
        <w:ind w:firstLine="555"/>
        <w:rPr>
          <w:rFonts w:hint="eastAsia" w:eastAsia="仿宋_GB2312"/>
          <w:sz w:val="32"/>
          <w:szCs w:val="32"/>
        </w:rPr>
      </w:pPr>
    </w:p>
    <w:p>
      <w:pPr>
        <w:spacing w:line="540" w:lineRule="exact"/>
        <w:ind w:firstLine="555"/>
        <w:rPr>
          <w:rFonts w:hint="eastAsia" w:eastAsia="仿宋_GB2312"/>
          <w:sz w:val="32"/>
          <w:szCs w:val="32"/>
        </w:rPr>
      </w:pPr>
    </w:p>
    <w:p>
      <w:pPr>
        <w:spacing w:line="540" w:lineRule="exact"/>
        <w:ind w:firstLine="555"/>
        <w:rPr>
          <w:rFonts w:hint="eastAsia" w:eastAsia="仿宋_GB2312"/>
          <w:sz w:val="32"/>
          <w:szCs w:val="32"/>
        </w:rPr>
      </w:pPr>
    </w:p>
    <w:p>
      <w:pPr>
        <w:spacing w:line="540" w:lineRule="exact"/>
        <w:ind w:firstLine="6153" w:firstLineChars="1923"/>
        <w:rPr>
          <w:rFonts w:hint="eastAsia" w:eastAsia="仿宋_GB2312"/>
          <w:sz w:val="32"/>
          <w:szCs w:val="32"/>
        </w:rPr>
      </w:pPr>
      <w:r>
        <w:rPr>
          <w:rFonts w:hint="eastAsia" w:eastAsia="仿宋_GB2312"/>
          <w:sz w:val="32"/>
          <w:szCs w:val="32"/>
        </w:rPr>
        <w:t>泉州市教育局</w:t>
      </w:r>
    </w:p>
    <w:p>
      <w:pPr>
        <w:spacing w:line="540" w:lineRule="exact"/>
        <w:ind w:firstLine="5833" w:firstLineChars="1823"/>
        <w:rPr>
          <w:rFonts w:hint="eastAsia" w:eastAsia="仿宋_GB2312"/>
          <w:sz w:val="32"/>
          <w:szCs w:val="32"/>
        </w:rPr>
      </w:pPr>
      <w:r>
        <w:rPr>
          <w:rFonts w:hint="eastAsia" w:eastAsia="仿宋_GB2312"/>
          <w:sz w:val="32"/>
          <w:szCs w:val="32"/>
        </w:rPr>
        <w:t>2021年4月</w:t>
      </w:r>
      <w:r>
        <w:rPr>
          <w:rFonts w:hint="eastAsia" w:eastAsia="仿宋_GB2312"/>
          <w:sz w:val="32"/>
          <w:szCs w:val="32"/>
          <w:lang w:val="en-US" w:eastAsia="zh-CN"/>
        </w:rPr>
        <w:t>25</w:t>
      </w:r>
      <w:r>
        <w:rPr>
          <w:rFonts w:hint="eastAsia" w:eastAsia="仿宋_GB2312"/>
          <w:sz w:val="32"/>
          <w:szCs w:val="32"/>
        </w:rPr>
        <w:t>日</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pBdr>
          <w:top w:val="single" w:color="auto" w:sz="4" w:space="1"/>
        </w:pBdr>
        <w:spacing w:line="560" w:lineRule="exact"/>
        <w:ind w:firstLine="300" w:firstLineChars="100"/>
        <w:rPr>
          <w:rFonts w:hint="eastAsia" w:ascii="仿宋_GB2312" w:eastAsia="仿宋_GB2312"/>
          <w:sz w:val="30"/>
          <w:szCs w:val="30"/>
        </w:rPr>
      </w:pPr>
      <w:r>
        <w:rPr>
          <w:rFonts w:hint="eastAsia" w:ascii="仿宋_GB2312" w:eastAsia="仿宋_GB2312"/>
          <w:sz w:val="30"/>
          <w:szCs w:val="30"/>
        </w:rPr>
        <w:t xml:space="preserve">抄送：市人社局，市财政局。                         </w:t>
      </w:r>
    </w:p>
    <w:p>
      <w:pPr>
        <w:pBdr>
          <w:top w:val="single" w:color="auto" w:sz="4" w:space="1"/>
          <w:bottom w:val="single" w:color="auto" w:sz="4" w:space="1"/>
          <w:between w:val="single" w:color="auto" w:sz="4" w:space="1"/>
        </w:pBdr>
        <w:spacing w:line="560" w:lineRule="exact"/>
        <w:ind w:firstLine="300" w:firstLineChars="100"/>
        <w:rPr>
          <w:rFonts w:hint="eastAsia" w:ascii="仿宋_GB2312" w:eastAsia="仿宋_GB2312"/>
          <w:sz w:val="30"/>
          <w:szCs w:val="30"/>
        </w:rPr>
      </w:pPr>
      <w:r>
        <w:rPr>
          <w:rFonts w:hint="eastAsia" w:ascii="仿宋_GB2312" w:eastAsia="仿宋_GB2312"/>
          <w:sz w:val="30"/>
          <w:szCs w:val="30"/>
        </w:rPr>
        <w:t xml:space="preserve">泉州市教育局办公室                 </w:t>
      </w:r>
      <w:r>
        <w:rPr>
          <w:rFonts w:hint="eastAsia" w:ascii="仿宋_GB2312" w:eastAsia="仿宋_GB2312"/>
          <w:sz w:val="30"/>
          <w:szCs w:val="30"/>
          <w:lang w:val="en-US" w:eastAsia="zh-CN"/>
        </w:rPr>
        <w:t xml:space="preserve"> </w:t>
      </w:r>
      <w:r>
        <w:rPr>
          <w:rFonts w:hint="eastAsia" w:ascii="仿宋_GB2312" w:eastAsia="仿宋_GB2312"/>
          <w:sz w:val="30"/>
          <w:szCs w:val="30"/>
        </w:rPr>
        <w:t>2021年4月</w:t>
      </w:r>
      <w:r>
        <w:rPr>
          <w:rFonts w:hint="eastAsia" w:ascii="仿宋_GB2312" w:eastAsia="仿宋_GB2312"/>
          <w:sz w:val="30"/>
          <w:szCs w:val="30"/>
          <w:lang w:val="en-US" w:eastAsia="zh-CN"/>
        </w:rPr>
        <w:t>25</w:t>
      </w:r>
      <w:r>
        <w:rPr>
          <w:rFonts w:hint="eastAsia" w:ascii="仿宋_GB2312" w:eastAsia="仿宋_GB2312"/>
          <w:sz w:val="30"/>
          <w:szCs w:val="30"/>
        </w:rPr>
        <w:t xml:space="preserve">日印发 </w:t>
      </w:r>
    </w:p>
    <w:p/>
    <w:sectPr>
      <w:headerReference r:id="rId3" w:type="default"/>
      <w:footerReference r:id="rId4" w:type="default"/>
      <w:footerReference r:id="rId5" w:type="even"/>
      <w:pgSz w:w="11906" w:h="16838"/>
      <w:pgMar w:top="1440"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hint="eastAsia"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rPr>
                        <w:rStyle w:val="6"/>
                        <w:rFonts w:hint="eastAsia"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66C7"/>
    <w:multiLevelType w:val="singleLevel"/>
    <w:tmpl w:val="5CC166C7"/>
    <w:lvl w:ilvl="0" w:tentative="0">
      <w:start w:val="3"/>
      <w:numFmt w:val="chineseCounting"/>
      <w:suff w:val="nothing"/>
      <w:lvlText w:val="%1、"/>
      <w:lvlJc w:val="left"/>
    </w:lvl>
  </w:abstractNum>
  <w:abstractNum w:abstractNumId="1">
    <w:nsid w:val="5CC16BBD"/>
    <w:multiLevelType w:val="singleLevel"/>
    <w:tmpl w:val="5CC16BB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95EBC"/>
    <w:rsid w:val="11A9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FollowedHyperlink"/>
    <w:basedOn w:val="5"/>
    <w:uiPriority w:val="0"/>
    <w:rPr>
      <w:color w:val="800080"/>
      <w:u w:val="single"/>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2021-04-28T01:50:00Z</dcterms:created>
  <dc:creator>Administrator</dc:creator>
  <cp:lastModifiedBy>Administrator</cp:lastModifiedBy>
  <dcterms:modified xsi:type="dcterms:W3CDTF">2021-04-28T01:51:27Z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